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91" w:rsidRDefault="00FE4FAB" w:rsidP="00FE4FAB">
      <w:pPr>
        <w:jc w:val="center"/>
      </w:pPr>
      <w:r>
        <w:t>Obrazac Izvješća o savjetovanju s javnošću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30"/>
        <w:gridCol w:w="9973"/>
      </w:tblGrid>
      <w:tr w:rsidR="003D0BD7" w:rsidTr="003D0BD7">
        <w:tc>
          <w:tcPr>
            <w:tcW w:w="13603" w:type="dxa"/>
            <w:gridSpan w:val="2"/>
          </w:tcPr>
          <w:p w:rsidR="003D0BD7" w:rsidRPr="003D0BD7" w:rsidRDefault="00831D39" w:rsidP="003D0B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="003D0BD7" w:rsidRPr="003D0BD7">
              <w:rPr>
                <w:sz w:val="28"/>
                <w:szCs w:val="28"/>
              </w:rPr>
              <w:t>IZVJEŠĆE O SAVJETOVANJU S JAVNOŠĆU</w:t>
            </w:r>
          </w:p>
          <w:p w:rsidR="003D0BD7" w:rsidRPr="003D0BD7" w:rsidRDefault="003D0BD7" w:rsidP="003D0BD7">
            <w:pPr>
              <w:jc w:val="center"/>
              <w:rPr>
                <w:sz w:val="28"/>
                <w:szCs w:val="28"/>
              </w:rPr>
            </w:pPr>
            <w:r w:rsidRPr="003D0BD7">
              <w:rPr>
                <w:sz w:val="28"/>
                <w:szCs w:val="28"/>
              </w:rPr>
              <w:t>U POSTUPKU DONOŠENJA PRAVILNIKA O NAČINU PROVOĐENJA POSTUPKA JEDNOSTAVNE NABAVE</w:t>
            </w:r>
          </w:p>
          <w:p w:rsidR="003D0BD7" w:rsidRDefault="00AA7BC4" w:rsidP="003D0BD7">
            <w:pPr>
              <w:jc w:val="center"/>
            </w:pPr>
            <w:r>
              <w:rPr>
                <w:sz w:val="28"/>
                <w:szCs w:val="28"/>
              </w:rPr>
              <w:t>TEHNIČKE ŠKOLE I PRIRODOSLOVNE GIMNAZIJE RUĐERA BOŠKOVIĆA</w:t>
            </w: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Naziv akta za koji je provedeno savjetovanje s javnošću</w:t>
            </w:r>
          </w:p>
        </w:tc>
        <w:tc>
          <w:tcPr>
            <w:tcW w:w="9973" w:type="dxa"/>
          </w:tcPr>
          <w:p w:rsidR="003D0BD7" w:rsidRPr="003D0BD7" w:rsidRDefault="003D0BD7" w:rsidP="003D0BD7">
            <w:pPr>
              <w:jc w:val="center"/>
            </w:pPr>
            <w:r w:rsidRPr="003D0BD7">
              <w:t>PRAVILNIK O NAČINU PROVOĐENJA POSTUPKA JEDNOSTAVNE NABAVE</w:t>
            </w:r>
          </w:p>
          <w:p w:rsidR="003D0BD7" w:rsidRDefault="003D0BD7" w:rsidP="003D0BD7">
            <w:pPr>
              <w:jc w:val="center"/>
            </w:pP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Naziv tijela nadležnog za izradu nacrta/provedbu savjetovanja</w:t>
            </w:r>
          </w:p>
        </w:tc>
        <w:tc>
          <w:tcPr>
            <w:tcW w:w="9973" w:type="dxa"/>
          </w:tcPr>
          <w:p w:rsidR="003D0BD7" w:rsidRDefault="00AA7BC4" w:rsidP="00FE4FAB">
            <w:pPr>
              <w:jc w:val="center"/>
            </w:pPr>
            <w:r>
              <w:t xml:space="preserve">Tehnička škola i prirodoslovna gimnazija Ruđera Boškovića </w:t>
            </w: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Razlozi za donošenja akta i ciljevi koji se njime žele postići uz sažetak ključnih pitanja</w:t>
            </w:r>
          </w:p>
        </w:tc>
        <w:tc>
          <w:tcPr>
            <w:tcW w:w="9973" w:type="dxa"/>
          </w:tcPr>
          <w:p w:rsidR="003D0BD7" w:rsidRPr="006E4009" w:rsidRDefault="00AA7BC4" w:rsidP="006E4009">
            <w:pPr>
              <w:rPr>
                <w:rFonts w:cstheme="minorHAnsi"/>
              </w:rPr>
            </w:pPr>
            <w:r>
              <w:rPr>
                <w:rFonts w:cstheme="minorHAnsi"/>
              </w:rPr>
              <w:t>Teh</w:t>
            </w:r>
            <w:r w:rsidR="00663379">
              <w:rPr>
                <w:rFonts w:cstheme="minorHAnsi"/>
              </w:rPr>
              <w:t>nička škola i prirodoslovna gim</w:t>
            </w:r>
            <w:r>
              <w:rPr>
                <w:rFonts w:cstheme="minorHAnsi"/>
              </w:rPr>
              <w:t>n</w:t>
            </w:r>
            <w:r w:rsidR="00663379">
              <w:rPr>
                <w:rFonts w:cstheme="minorHAnsi"/>
              </w:rPr>
              <w:t>a</w:t>
            </w:r>
            <w:r>
              <w:rPr>
                <w:rFonts w:cstheme="minorHAnsi"/>
              </w:rPr>
              <w:t>zija Ruđera Boškovića</w:t>
            </w:r>
            <w:r w:rsidR="003D0BD7" w:rsidRPr="006E4009">
              <w:rPr>
                <w:rFonts w:cstheme="minorHAnsi"/>
              </w:rPr>
              <w:t xml:space="preserve"> javni je naručitelj i obveznik Zakona o javnoj nabavi </w:t>
            </w:r>
            <w:r w:rsidR="006E4009" w:rsidRPr="006E4009">
              <w:rPr>
                <w:rFonts w:cstheme="minorHAnsi"/>
              </w:rPr>
              <w:t>(„Narodne novine“ broj 16/26.</w:t>
            </w:r>
            <w:r w:rsidR="00831D39">
              <w:rPr>
                <w:rFonts w:cstheme="minorHAnsi"/>
              </w:rPr>
              <w:t>)</w:t>
            </w:r>
          </w:p>
          <w:p w:rsidR="006E4009" w:rsidRPr="006E4009" w:rsidRDefault="006E4009" w:rsidP="006E4009">
            <w:pPr>
              <w:pStyle w:val="StandardWeb"/>
              <w:spacing w:before="0" w:beforeAutospacing="0" w:after="120" w:afterAutospacing="0" w:line="300" w:lineRule="atLeast"/>
              <w:rPr>
                <w:rFonts w:asciiTheme="minorHAnsi" w:hAnsiTheme="minorHAnsi" w:cstheme="minorHAnsi"/>
              </w:rPr>
            </w:pPr>
            <w:r w:rsidRPr="006E400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Novim Pravilnikom usklađuju se sa Zakonom pravila koja se odnose na pragove za provedbu jednostavne nabave, zatim pravila o sprječavanju, prepoznavanju i uklanjanju sukoba interesa, o osiguranju pravne zaštite gospodarskim subjektima i proširuje se mogućnost primjene elektroničkih sredstava komunikacije, a sve u cilju veće transparentnosti i daljnje digitalizacije jednostavne nabave.   </w:t>
            </w:r>
          </w:p>
          <w:p w:rsidR="006E4009" w:rsidRDefault="006E4009" w:rsidP="00FE4FAB">
            <w:pPr>
              <w:jc w:val="center"/>
            </w:pP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 xml:space="preserve">Objava dokumenata za savjetovanje </w:t>
            </w:r>
          </w:p>
        </w:tc>
        <w:tc>
          <w:tcPr>
            <w:tcW w:w="9973" w:type="dxa"/>
          </w:tcPr>
          <w:p w:rsidR="003D0BD7" w:rsidRDefault="00663379" w:rsidP="00FE4FAB">
            <w:pPr>
              <w:jc w:val="center"/>
            </w:pPr>
            <w:r w:rsidRPr="00663379">
              <w:t>https://rudjerica.com/skolski-dokumenti/</w:t>
            </w: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Razdoblje provedbe savjetovanja</w:t>
            </w:r>
          </w:p>
        </w:tc>
        <w:tc>
          <w:tcPr>
            <w:tcW w:w="9973" w:type="dxa"/>
          </w:tcPr>
          <w:p w:rsidR="003D0BD7" w:rsidRDefault="00663379" w:rsidP="00663379">
            <w:pPr>
              <w:jc w:val="center"/>
            </w:pPr>
            <w:r>
              <w:t>9</w:t>
            </w:r>
            <w:r w:rsidR="003D0BD7">
              <w:t xml:space="preserve">. 6. 2026. – </w:t>
            </w:r>
            <w:r>
              <w:t>9</w:t>
            </w:r>
            <w:r w:rsidR="003D0BD7">
              <w:t xml:space="preserve">. 7. 2026. </w:t>
            </w: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Pregled osnovnih pokazatelja uključenosti savjetovanja s javnošću</w:t>
            </w:r>
          </w:p>
        </w:tc>
        <w:tc>
          <w:tcPr>
            <w:tcW w:w="9973" w:type="dxa"/>
          </w:tcPr>
          <w:p w:rsidR="003D0BD7" w:rsidRDefault="00496B63" w:rsidP="00FE4FAB">
            <w:pPr>
              <w:jc w:val="center"/>
            </w:pPr>
            <w:r>
              <w:t>Nema zaprimljenih primjedbi i prijedloga</w:t>
            </w: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Pregleda prihvaćenih i neprihvaćenih mišljenja i prijedloga s obrazloženjem razloga za neprihvaćanje</w:t>
            </w:r>
          </w:p>
        </w:tc>
        <w:tc>
          <w:tcPr>
            <w:tcW w:w="9973" w:type="dxa"/>
          </w:tcPr>
          <w:p w:rsidR="003D0BD7" w:rsidRDefault="00496B63" w:rsidP="00FE4FAB">
            <w:pPr>
              <w:jc w:val="center"/>
            </w:pPr>
            <w:r>
              <w:t>Nema zaprimljenih primjedbi i prijedloga</w:t>
            </w:r>
          </w:p>
        </w:tc>
      </w:tr>
      <w:tr w:rsidR="003D0BD7" w:rsidTr="003D0BD7">
        <w:tc>
          <w:tcPr>
            <w:tcW w:w="3630" w:type="dxa"/>
          </w:tcPr>
          <w:p w:rsidR="003D0BD7" w:rsidRDefault="003D0BD7" w:rsidP="00FE4FAB">
            <w:pPr>
              <w:jc w:val="center"/>
            </w:pPr>
            <w:r>
              <w:t>Troškovi provedenog savjetovanja</w:t>
            </w:r>
          </w:p>
        </w:tc>
        <w:tc>
          <w:tcPr>
            <w:tcW w:w="9973" w:type="dxa"/>
          </w:tcPr>
          <w:p w:rsidR="003D0BD7" w:rsidRDefault="003D0BD7" w:rsidP="00FE4FAB">
            <w:pPr>
              <w:jc w:val="center"/>
            </w:pPr>
            <w:r>
              <w:t>Za provedbu ovog javnog savjetovanja nisu bili potrebni dodatni financijski troškovi</w:t>
            </w:r>
          </w:p>
        </w:tc>
      </w:tr>
    </w:tbl>
    <w:p w:rsidR="00FE4FAB" w:rsidRDefault="00FE4FAB" w:rsidP="00FE4FAB">
      <w:pPr>
        <w:jc w:val="center"/>
      </w:pPr>
    </w:p>
    <w:sectPr w:rsidR="00FE4FAB" w:rsidSect="00FE4FAB">
      <w:pgSz w:w="16838" w:h="11906" w:orient="landscape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AB"/>
    <w:rsid w:val="002C3591"/>
    <w:rsid w:val="003D0BD7"/>
    <w:rsid w:val="003F4D42"/>
    <w:rsid w:val="00496B63"/>
    <w:rsid w:val="00663379"/>
    <w:rsid w:val="0067101B"/>
    <w:rsid w:val="006E4009"/>
    <w:rsid w:val="00831D39"/>
    <w:rsid w:val="009727A1"/>
    <w:rsid w:val="00AA7BC4"/>
    <w:rsid w:val="00CA4D9D"/>
    <w:rsid w:val="00FD4AAD"/>
    <w:rsid w:val="00FE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2EB7"/>
  <w15:chartTrackingRefBased/>
  <w15:docId w15:val="{1EB48DA8-8FC3-4E05-8B9A-A8C0EFC8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B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D0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6E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Kristinka Vidaković</cp:lastModifiedBy>
  <cp:revision>3</cp:revision>
  <dcterms:created xsi:type="dcterms:W3CDTF">2026-08-25T10:47:00Z</dcterms:created>
  <dcterms:modified xsi:type="dcterms:W3CDTF">2026-08-25T10:48:00Z</dcterms:modified>
</cp:coreProperties>
</file>