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48" w:rsidRPr="00E10D83" w:rsidRDefault="006D6F14">
      <w:pPr>
        <w:rPr>
          <w:b/>
          <w:sz w:val="24"/>
          <w:szCs w:val="24"/>
        </w:rPr>
      </w:pPr>
      <w:bookmarkStart w:id="0" w:name="_GoBack"/>
      <w:bookmarkEnd w:id="0"/>
      <w:r w:rsidRPr="00E10D83">
        <w:rPr>
          <w:b/>
          <w:sz w:val="24"/>
          <w:szCs w:val="24"/>
        </w:rPr>
        <w:t>Naziv obveznika: Tehnička škola i prirodoslovna gimnazija Ruđera Boškovića</w:t>
      </w:r>
    </w:p>
    <w:p w:rsidR="00E02B09" w:rsidRDefault="00E02B09" w:rsidP="006D6F14">
      <w:pPr>
        <w:spacing w:after="0"/>
        <w:rPr>
          <w:sz w:val="24"/>
          <w:szCs w:val="24"/>
        </w:rPr>
      </w:pPr>
      <w:r>
        <w:rPr>
          <w:sz w:val="24"/>
          <w:szCs w:val="24"/>
        </w:rPr>
        <w:t xml:space="preserve">Broj RKP-a: 17675                                                              Razina: 31       </w:t>
      </w:r>
    </w:p>
    <w:p w:rsidR="00E02B09" w:rsidRDefault="00E02B09" w:rsidP="006D6F14">
      <w:pPr>
        <w:spacing w:after="0"/>
        <w:rPr>
          <w:sz w:val="24"/>
          <w:szCs w:val="24"/>
        </w:rPr>
      </w:pPr>
      <w:r>
        <w:rPr>
          <w:sz w:val="24"/>
          <w:szCs w:val="24"/>
        </w:rPr>
        <w:t>Matični broj: 00302708                                                    Razdjel: 000</w:t>
      </w:r>
    </w:p>
    <w:p w:rsidR="00E02B09" w:rsidRDefault="00E02B09" w:rsidP="006D6F14">
      <w:pPr>
        <w:spacing w:after="0"/>
        <w:rPr>
          <w:sz w:val="24"/>
          <w:szCs w:val="24"/>
        </w:rPr>
      </w:pPr>
      <w:r>
        <w:rPr>
          <w:sz w:val="24"/>
          <w:szCs w:val="24"/>
        </w:rPr>
        <w:t>OIB:</w:t>
      </w:r>
      <w:r w:rsidR="00D8225B">
        <w:rPr>
          <w:sz w:val="24"/>
          <w:szCs w:val="24"/>
        </w:rPr>
        <w:t xml:space="preserve"> </w:t>
      </w:r>
      <w:r>
        <w:rPr>
          <w:sz w:val="24"/>
          <w:szCs w:val="24"/>
        </w:rPr>
        <w:t xml:space="preserve">43890802516                             </w:t>
      </w:r>
      <w:r w:rsidR="00230133">
        <w:rPr>
          <w:sz w:val="24"/>
          <w:szCs w:val="24"/>
        </w:rPr>
        <w:t xml:space="preserve">                               </w:t>
      </w:r>
      <w:r>
        <w:rPr>
          <w:sz w:val="24"/>
          <w:szCs w:val="24"/>
        </w:rPr>
        <w:t xml:space="preserve"> Šifra grada/općine:</w:t>
      </w:r>
      <w:r w:rsidR="00D8225B">
        <w:rPr>
          <w:sz w:val="24"/>
          <w:szCs w:val="24"/>
        </w:rPr>
        <w:t xml:space="preserve"> </w:t>
      </w:r>
      <w:r>
        <w:rPr>
          <w:sz w:val="24"/>
          <w:szCs w:val="24"/>
        </w:rPr>
        <w:t>312</w:t>
      </w:r>
    </w:p>
    <w:p w:rsidR="00E02B09" w:rsidRDefault="00E02B09" w:rsidP="006D6F14">
      <w:pPr>
        <w:spacing w:after="0"/>
        <w:rPr>
          <w:sz w:val="24"/>
          <w:szCs w:val="24"/>
        </w:rPr>
      </w:pPr>
      <w:r>
        <w:rPr>
          <w:sz w:val="24"/>
          <w:szCs w:val="24"/>
        </w:rPr>
        <w:t>Pošta i mjesto: 31000 Osijek</w:t>
      </w:r>
      <w:r w:rsidR="009C13C0">
        <w:rPr>
          <w:sz w:val="24"/>
          <w:szCs w:val="24"/>
        </w:rPr>
        <w:t xml:space="preserve">                                 </w:t>
      </w:r>
      <w:r w:rsidR="00230133">
        <w:rPr>
          <w:sz w:val="24"/>
          <w:szCs w:val="24"/>
        </w:rPr>
        <w:t xml:space="preserve">          </w:t>
      </w:r>
      <w:r w:rsidR="009934A8">
        <w:rPr>
          <w:sz w:val="24"/>
          <w:szCs w:val="24"/>
        </w:rPr>
        <w:t>Oznaka razdoblja:2021</w:t>
      </w:r>
      <w:r w:rsidR="009C13C0">
        <w:rPr>
          <w:sz w:val="24"/>
          <w:szCs w:val="24"/>
        </w:rPr>
        <w:t>-12</w:t>
      </w:r>
    </w:p>
    <w:p w:rsidR="00E02B09" w:rsidRDefault="00E02B09" w:rsidP="006D6F14">
      <w:pPr>
        <w:spacing w:after="0"/>
        <w:rPr>
          <w:sz w:val="24"/>
          <w:szCs w:val="24"/>
        </w:rPr>
      </w:pPr>
      <w:r>
        <w:rPr>
          <w:sz w:val="24"/>
          <w:szCs w:val="24"/>
        </w:rPr>
        <w:t>Adresa sjedišta: Vukovarska cesta 209</w:t>
      </w:r>
      <w:r w:rsidR="009C13C0">
        <w:rPr>
          <w:sz w:val="24"/>
          <w:szCs w:val="24"/>
        </w:rPr>
        <w:t xml:space="preserve">                     </w:t>
      </w:r>
      <w:r w:rsidR="00230133">
        <w:rPr>
          <w:sz w:val="24"/>
          <w:szCs w:val="24"/>
        </w:rPr>
        <w:t xml:space="preserve">      </w:t>
      </w:r>
    </w:p>
    <w:p w:rsidR="00E02B09" w:rsidRDefault="00E02B09" w:rsidP="006D6F14">
      <w:pPr>
        <w:spacing w:after="0"/>
        <w:rPr>
          <w:sz w:val="24"/>
          <w:szCs w:val="24"/>
        </w:rPr>
      </w:pPr>
      <w:r>
        <w:rPr>
          <w:sz w:val="24"/>
          <w:szCs w:val="24"/>
        </w:rPr>
        <w:t>Šifra djelatnosti:</w:t>
      </w:r>
      <w:r w:rsidR="007709A8">
        <w:rPr>
          <w:sz w:val="24"/>
          <w:szCs w:val="24"/>
        </w:rPr>
        <w:t xml:space="preserve"> </w:t>
      </w:r>
      <w:r>
        <w:rPr>
          <w:sz w:val="24"/>
          <w:szCs w:val="24"/>
        </w:rPr>
        <w:t>8532</w:t>
      </w:r>
    </w:p>
    <w:p w:rsidR="00E02B09" w:rsidRDefault="00E02B09" w:rsidP="006D6F14">
      <w:pPr>
        <w:spacing w:after="0"/>
        <w:rPr>
          <w:sz w:val="24"/>
          <w:szCs w:val="24"/>
        </w:rPr>
      </w:pPr>
    </w:p>
    <w:p w:rsidR="003B38F8" w:rsidRDefault="006D6F14" w:rsidP="006D6F14">
      <w:pPr>
        <w:spacing w:after="0"/>
        <w:rPr>
          <w:sz w:val="24"/>
          <w:szCs w:val="24"/>
        </w:rPr>
      </w:pPr>
      <w:r>
        <w:rPr>
          <w:sz w:val="24"/>
          <w:szCs w:val="24"/>
        </w:rPr>
        <w:t xml:space="preserve">           </w:t>
      </w:r>
      <w:r w:rsidR="009C13C0">
        <w:rPr>
          <w:sz w:val="24"/>
          <w:szCs w:val="24"/>
        </w:rPr>
        <w:t xml:space="preserve">            </w:t>
      </w:r>
    </w:p>
    <w:p w:rsidR="003B38F8" w:rsidRDefault="003B38F8" w:rsidP="006D6F14">
      <w:pPr>
        <w:spacing w:after="0"/>
        <w:rPr>
          <w:sz w:val="24"/>
          <w:szCs w:val="24"/>
        </w:rPr>
      </w:pPr>
      <w:r>
        <w:rPr>
          <w:sz w:val="24"/>
          <w:szCs w:val="24"/>
        </w:rPr>
        <w:t xml:space="preserve">                                         </w:t>
      </w:r>
      <w:r w:rsidR="009C13C0">
        <w:rPr>
          <w:sz w:val="24"/>
          <w:szCs w:val="24"/>
        </w:rPr>
        <w:t xml:space="preserve">                  </w:t>
      </w:r>
    </w:p>
    <w:p w:rsidR="003B38F8" w:rsidRDefault="003B38F8" w:rsidP="006D6F14">
      <w:pPr>
        <w:spacing w:after="0"/>
        <w:rPr>
          <w:sz w:val="24"/>
          <w:szCs w:val="24"/>
        </w:rPr>
      </w:pPr>
    </w:p>
    <w:p w:rsidR="003B38F8" w:rsidRPr="00414869" w:rsidRDefault="003B38F8" w:rsidP="003B38F8">
      <w:pPr>
        <w:spacing w:after="0"/>
        <w:rPr>
          <w:b/>
          <w:sz w:val="28"/>
          <w:szCs w:val="28"/>
        </w:rPr>
      </w:pPr>
      <w:r>
        <w:rPr>
          <w:sz w:val="24"/>
          <w:szCs w:val="24"/>
        </w:rPr>
        <w:t xml:space="preserve">                      </w:t>
      </w:r>
      <w:r w:rsidR="00414869">
        <w:rPr>
          <w:sz w:val="24"/>
          <w:szCs w:val="24"/>
        </w:rPr>
        <w:t xml:space="preserve">   </w:t>
      </w:r>
      <w:r>
        <w:rPr>
          <w:sz w:val="24"/>
          <w:szCs w:val="24"/>
        </w:rPr>
        <w:t xml:space="preserve"> </w:t>
      </w:r>
      <w:r w:rsidRPr="00414869">
        <w:rPr>
          <w:b/>
          <w:sz w:val="24"/>
          <w:szCs w:val="24"/>
        </w:rPr>
        <w:t xml:space="preserve">     </w:t>
      </w:r>
      <w:r w:rsidRPr="00414869">
        <w:rPr>
          <w:b/>
          <w:sz w:val="28"/>
          <w:szCs w:val="28"/>
        </w:rPr>
        <w:t>BILJEŠKE UZ FINANCIJSKE IZVJEŠTAJE ZA RAZDOBLJE</w:t>
      </w:r>
    </w:p>
    <w:p w:rsidR="003A46B9" w:rsidRPr="00414869" w:rsidRDefault="00995ACD" w:rsidP="003A46B9">
      <w:pPr>
        <w:pStyle w:val="Odlomakpopisa"/>
        <w:numPr>
          <w:ilvl w:val="0"/>
          <w:numId w:val="2"/>
        </w:numPr>
        <w:spacing w:after="0"/>
        <w:rPr>
          <w:b/>
          <w:sz w:val="28"/>
          <w:szCs w:val="28"/>
        </w:rPr>
      </w:pPr>
      <w:r>
        <w:rPr>
          <w:b/>
          <w:sz w:val="28"/>
          <w:szCs w:val="28"/>
        </w:rPr>
        <w:t>siječnja 2021</w:t>
      </w:r>
      <w:r w:rsidR="003B38F8" w:rsidRPr="00414869">
        <w:rPr>
          <w:b/>
          <w:sz w:val="28"/>
          <w:szCs w:val="28"/>
        </w:rPr>
        <w:t>. do 31. p</w:t>
      </w:r>
      <w:r w:rsidR="009C13C0">
        <w:rPr>
          <w:b/>
          <w:sz w:val="28"/>
          <w:szCs w:val="28"/>
        </w:rPr>
        <w:t>rosinca 2</w:t>
      </w:r>
      <w:r>
        <w:rPr>
          <w:b/>
          <w:sz w:val="28"/>
          <w:szCs w:val="28"/>
        </w:rPr>
        <w:t>021</w:t>
      </w:r>
      <w:r w:rsidR="002C0610" w:rsidRPr="00414869">
        <w:rPr>
          <w:b/>
          <w:sz w:val="28"/>
          <w:szCs w:val="28"/>
        </w:rPr>
        <w:t xml:space="preserve">. </w:t>
      </w:r>
      <w:r w:rsidR="003A46B9" w:rsidRPr="00414869">
        <w:rPr>
          <w:b/>
          <w:sz w:val="28"/>
          <w:szCs w:val="28"/>
        </w:rPr>
        <w:t>g.</w:t>
      </w:r>
    </w:p>
    <w:p w:rsidR="003A46B9" w:rsidRDefault="003A46B9" w:rsidP="003A46B9">
      <w:pPr>
        <w:spacing w:after="0"/>
        <w:rPr>
          <w:sz w:val="28"/>
          <w:szCs w:val="28"/>
        </w:rPr>
      </w:pPr>
    </w:p>
    <w:p w:rsidR="003A46B9" w:rsidRDefault="00D07EA2" w:rsidP="003A46B9">
      <w:pPr>
        <w:spacing w:after="0"/>
        <w:rPr>
          <w:sz w:val="24"/>
          <w:szCs w:val="24"/>
        </w:rPr>
      </w:pPr>
      <w:r>
        <w:rPr>
          <w:sz w:val="24"/>
          <w:szCs w:val="24"/>
        </w:rPr>
        <w:t xml:space="preserve">     </w:t>
      </w:r>
      <w:r w:rsidR="003A46B9">
        <w:rPr>
          <w:sz w:val="24"/>
          <w:szCs w:val="24"/>
        </w:rPr>
        <w:t>Tehnička škola i prirodoslovna gimnazija Ruđe</w:t>
      </w:r>
      <w:r w:rsidR="009C13C0">
        <w:rPr>
          <w:sz w:val="24"/>
          <w:szCs w:val="24"/>
        </w:rPr>
        <w:t>ra Boškovića posluje u skladu sa Zakonom o</w:t>
      </w:r>
    </w:p>
    <w:p w:rsidR="009C13C0" w:rsidRDefault="009C13C0" w:rsidP="003A46B9">
      <w:pPr>
        <w:spacing w:after="0"/>
        <w:rPr>
          <w:sz w:val="24"/>
          <w:szCs w:val="24"/>
        </w:rPr>
      </w:pPr>
      <w:r>
        <w:rPr>
          <w:sz w:val="24"/>
          <w:szCs w:val="24"/>
        </w:rPr>
        <w:t>odgoju i obrazovanju u osnovnoj i srednjoj školi Nar.</w:t>
      </w:r>
      <w:r w:rsidR="00D07EA2">
        <w:rPr>
          <w:sz w:val="24"/>
          <w:szCs w:val="24"/>
        </w:rPr>
        <w:t xml:space="preserve"> nov.</w:t>
      </w:r>
      <w:r>
        <w:rPr>
          <w:sz w:val="24"/>
          <w:szCs w:val="24"/>
        </w:rPr>
        <w:t xml:space="preserve"> broj 87/08, 86/09, 92/10, 105/10,</w:t>
      </w:r>
    </w:p>
    <w:p w:rsidR="009C13C0" w:rsidRDefault="00D07EA2" w:rsidP="003A46B9">
      <w:pPr>
        <w:spacing w:after="0"/>
        <w:rPr>
          <w:sz w:val="24"/>
          <w:szCs w:val="24"/>
        </w:rPr>
      </w:pPr>
      <w:r>
        <w:rPr>
          <w:sz w:val="24"/>
          <w:szCs w:val="24"/>
        </w:rPr>
        <w:t>90/11, 5/12, 16/12, 86</w:t>
      </w:r>
      <w:r w:rsidR="009C13C0">
        <w:rPr>
          <w:sz w:val="24"/>
          <w:szCs w:val="24"/>
        </w:rPr>
        <w:t>/1</w:t>
      </w:r>
      <w:r w:rsidR="00995ACD">
        <w:rPr>
          <w:sz w:val="24"/>
          <w:szCs w:val="24"/>
        </w:rPr>
        <w:t>2, 123</w:t>
      </w:r>
      <w:r>
        <w:rPr>
          <w:sz w:val="24"/>
          <w:szCs w:val="24"/>
        </w:rPr>
        <w:t>/12, 94/13, 152/14, 07/17</w:t>
      </w:r>
      <w:r w:rsidR="009C13C0">
        <w:rPr>
          <w:sz w:val="24"/>
          <w:szCs w:val="24"/>
        </w:rPr>
        <w:t>, 68/18, 98/19</w:t>
      </w:r>
      <w:r w:rsidR="00B3673C">
        <w:rPr>
          <w:sz w:val="24"/>
          <w:szCs w:val="24"/>
        </w:rPr>
        <w:t>, 64/20</w:t>
      </w:r>
      <w:r>
        <w:rPr>
          <w:sz w:val="24"/>
          <w:szCs w:val="24"/>
        </w:rPr>
        <w:t xml:space="preserve"> te Statutom škole.</w:t>
      </w:r>
    </w:p>
    <w:p w:rsidR="00D07EA2" w:rsidRDefault="00D07EA2" w:rsidP="003A46B9">
      <w:pPr>
        <w:spacing w:after="0"/>
        <w:rPr>
          <w:sz w:val="24"/>
          <w:szCs w:val="24"/>
        </w:rPr>
      </w:pPr>
      <w:r>
        <w:rPr>
          <w:sz w:val="24"/>
          <w:szCs w:val="24"/>
        </w:rPr>
        <w:t xml:space="preserve">     Godišnji financijski izvještaji Tehničke škole i prirodoslovne gimnazije Ruđera Boškovića sastavljeni su nakon što su proknjižene sve poslovne promjene i transakcije za ra</w:t>
      </w:r>
      <w:r w:rsidR="00995ACD">
        <w:rPr>
          <w:sz w:val="24"/>
          <w:szCs w:val="24"/>
        </w:rPr>
        <w:t>zdoblje siječanj – prosinac 2021</w:t>
      </w:r>
      <w:r>
        <w:rPr>
          <w:sz w:val="24"/>
          <w:szCs w:val="24"/>
        </w:rPr>
        <w:t xml:space="preserve">. godine., nakon što su knjiženja obavljena pravilno i ažurno temeljem vjerodostojne knjigovodstvene dokumentacije prema propisanom računskom planu i u skladu s financijskim planom odobrenim od nadležnih tijela. Izvještaji su sastavljeni i predaju se prema odredbama Pravilnika o financijskom izvještavanju u proračunskom računovodstvu Nar. nov. </w:t>
      </w:r>
      <w:r w:rsidR="00596778">
        <w:rPr>
          <w:sz w:val="24"/>
          <w:szCs w:val="24"/>
        </w:rPr>
        <w:t>b</w:t>
      </w:r>
      <w:r>
        <w:rPr>
          <w:sz w:val="24"/>
          <w:szCs w:val="24"/>
        </w:rPr>
        <w:t xml:space="preserve">roj </w:t>
      </w:r>
      <w:r w:rsidR="00596778">
        <w:rPr>
          <w:sz w:val="24"/>
          <w:szCs w:val="24"/>
        </w:rPr>
        <w:t xml:space="preserve">03/15, </w:t>
      </w:r>
      <w:r>
        <w:rPr>
          <w:sz w:val="24"/>
          <w:szCs w:val="24"/>
        </w:rPr>
        <w:t xml:space="preserve"> </w:t>
      </w:r>
      <w:r w:rsidR="00596778">
        <w:rPr>
          <w:sz w:val="24"/>
          <w:szCs w:val="24"/>
        </w:rPr>
        <w:t>93/1</w:t>
      </w:r>
      <w:r w:rsidR="00995ACD">
        <w:rPr>
          <w:sz w:val="24"/>
          <w:szCs w:val="24"/>
        </w:rPr>
        <w:t xml:space="preserve">5, 135/15, 2/17, 28/17, 112/18, 126/19, 145/20 i 32/21 </w:t>
      </w:r>
      <w:r w:rsidR="00596778">
        <w:rPr>
          <w:sz w:val="24"/>
          <w:szCs w:val="24"/>
        </w:rPr>
        <w:t>u zakonom određenim rokovima što za proračunske korisnike jedinica lokalne i područne samoup</w:t>
      </w:r>
      <w:r w:rsidR="00995ACD">
        <w:rPr>
          <w:sz w:val="24"/>
          <w:szCs w:val="24"/>
        </w:rPr>
        <w:t>rave znači predaju do 31.01.2022</w:t>
      </w:r>
      <w:r w:rsidR="00596778">
        <w:rPr>
          <w:sz w:val="24"/>
          <w:szCs w:val="24"/>
        </w:rPr>
        <w:t>. godine. Za sastavljanje i predaju financijskih izvještaja korišteni su obrasci preuzeti s internetskih stranica Ministarstva financija.</w:t>
      </w:r>
    </w:p>
    <w:p w:rsidR="00995ACD" w:rsidRDefault="00907C22" w:rsidP="003A46B9">
      <w:pPr>
        <w:spacing w:after="0"/>
        <w:rPr>
          <w:sz w:val="24"/>
          <w:szCs w:val="24"/>
        </w:rPr>
      </w:pPr>
      <w:r>
        <w:rPr>
          <w:sz w:val="24"/>
          <w:szCs w:val="24"/>
        </w:rPr>
        <w:t>Osoba odgovorna za sastavlja</w:t>
      </w:r>
      <w:r w:rsidR="00995ACD">
        <w:rPr>
          <w:sz w:val="24"/>
          <w:szCs w:val="24"/>
        </w:rPr>
        <w:t>nje financijskih izvještaja je</w:t>
      </w:r>
      <w:r>
        <w:rPr>
          <w:sz w:val="24"/>
          <w:szCs w:val="24"/>
        </w:rPr>
        <w:t xml:space="preserve"> voditeljica računovodstva Nada Husnjak, a odgovorna osoba za predaju financijskih izvještaja</w:t>
      </w:r>
      <w:r w:rsidR="00995ACD">
        <w:rPr>
          <w:sz w:val="24"/>
          <w:szCs w:val="24"/>
        </w:rPr>
        <w:t xml:space="preserve"> jest ravnateljica Nada Pitinac.</w:t>
      </w:r>
    </w:p>
    <w:p w:rsidR="00995ACD" w:rsidRDefault="00995ACD" w:rsidP="003A46B9">
      <w:pPr>
        <w:spacing w:after="0"/>
        <w:rPr>
          <w:sz w:val="24"/>
          <w:szCs w:val="24"/>
        </w:rPr>
      </w:pPr>
      <w:r>
        <w:rPr>
          <w:sz w:val="24"/>
          <w:szCs w:val="24"/>
        </w:rPr>
        <w:t>Dužnost ravnateljice škole od 1.1.2021. – 31.8.2021. ob</w:t>
      </w:r>
      <w:r w:rsidR="004D5C3E">
        <w:rPr>
          <w:sz w:val="24"/>
          <w:szCs w:val="24"/>
        </w:rPr>
        <w:t>avljala je Vlasta Op</w:t>
      </w:r>
      <w:r>
        <w:rPr>
          <w:sz w:val="24"/>
          <w:szCs w:val="24"/>
        </w:rPr>
        <w:t>ačak, prof., a od</w:t>
      </w:r>
    </w:p>
    <w:p w:rsidR="00995ACD" w:rsidRDefault="004D5C3E" w:rsidP="003A46B9">
      <w:pPr>
        <w:spacing w:after="0"/>
        <w:rPr>
          <w:sz w:val="24"/>
          <w:szCs w:val="24"/>
        </w:rPr>
      </w:pPr>
      <w:r>
        <w:rPr>
          <w:sz w:val="24"/>
          <w:szCs w:val="24"/>
        </w:rPr>
        <w:t>01.9.2021. dužnost ravnateljice obavlja Nada Pitinac, dipl.ing.</w:t>
      </w:r>
    </w:p>
    <w:p w:rsidR="00995ACD" w:rsidRDefault="00995ACD" w:rsidP="003A46B9">
      <w:pPr>
        <w:spacing w:after="0"/>
        <w:rPr>
          <w:sz w:val="24"/>
          <w:szCs w:val="24"/>
        </w:rPr>
      </w:pPr>
    </w:p>
    <w:p w:rsidR="00907C22" w:rsidRDefault="00907C22" w:rsidP="003A46B9">
      <w:pPr>
        <w:spacing w:after="0"/>
        <w:rPr>
          <w:sz w:val="24"/>
          <w:szCs w:val="24"/>
        </w:rPr>
      </w:pPr>
    </w:p>
    <w:p w:rsidR="00907C22" w:rsidRDefault="00907C22" w:rsidP="003A46B9">
      <w:pPr>
        <w:spacing w:after="0"/>
        <w:rPr>
          <w:sz w:val="24"/>
          <w:szCs w:val="24"/>
        </w:rPr>
      </w:pPr>
    </w:p>
    <w:p w:rsidR="004A2853" w:rsidRDefault="004A2853" w:rsidP="003A46B9">
      <w:pPr>
        <w:spacing w:after="0"/>
        <w:rPr>
          <w:sz w:val="24"/>
          <w:szCs w:val="24"/>
        </w:rPr>
      </w:pPr>
    </w:p>
    <w:p w:rsidR="004A2853" w:rsidRDefault="004A2853" w:rsidP="003A46B9">
      <w:pPr>
        <w:spacing w:after="0"/>
        <w:rPr>
          <w:sz w:val="24"/>
          <w:szCs w:val="24"/>
        </w:rPr>
      </w:pPr>
    </w:p>
    <w:p w:rsidR="00777362" w:rsidRDefault="00777362" w:rsidP="003A46B9">
      <w:pPr>
        <w:spacing w:after="0"/>
        <w:rPr>
          <w:b/>
          <w:sz w:val="24"/>
          <w:szCs w:val="24"/>
        </w:rPr>
      </w:pPr>
      <w:r>
        <w:rPr>
          <w:b/>
          <w:sz w:val="24"/>
          <w:szCs w:val="24"/>
        </w:rPr>
        <w:t>BILJEŠKE UZ IZVJEŠTAJ O PRIHODIMA I RASHODIMA, PRIMICIMA I IZDACIMA</w:t>
      </w:r>
    </w:p>
    <w:p w:rsidR="008F5555" w:rsidRDefault="008F5555" w:rsidP="008F5555">
      <w:pPr>
        <w:rPr>
          <w:b/>
          <w:sz w:val="24"/>
          <w:szCs w:val="24"/>
        </w:rPr>
      </w:pPr>
      <w:r>
        <w:rPr>
          <w:b/>
          <w:sz w:val="24"/>
          <w:szCs w:val="24"/>
        </w:rPr>
        <w:t>Obrazac PR-RAS</w:t>
      </w:r>
    </w:p>
    <w:p w:rsidR="00920400" w:rsidRDefault="00920400" w:rsidP="008F5555">
      <w:pPr>
        <w:rPr>
          <w:b/>
          <w:sz w:val="24"/>
          <w:szCs w:val="24"/>
        </w:rPr>
      </w:pPr>
    </w:p>
    <w:p w:rsidR="00ED6FF3" w:rsidRDefault="006469A0" w:rsidP="008F5555">
      <w:pPr>
        <w:rPr>
          <w:sz w:val="24"/>
          <w:szCs w:val="24"/>
        </w:rPr>
      </w:pPr>
      <w:r>
        <w:rPr>
          <w:sz w:val="24"/>
          <w:szCs w:val="24"/>
        </w:rPr>
        <w:t xml:space="preserve">Bilješka broj 1 - </w:t>
      </w:r>
      <w:r w:rsidR="00ED6FF3">
        <w:rPr>
          <w:sz w:val="24"/>
          <w:szCs w:val="24"/>
        </w:rPr>
        <w:t>AOP 058 U 2021. godini nisu ostvareni prihodi od HZZ za zapošljavanje za stjecanje prvog radnog iskustva (pripravništva) pa je indeks na ovom AOP-u 0.</w:t>
      </w:r>
    </w:p>
    <w:p w:rsidR="00ED6FF3" w:rsidRDefault="00ED6FF3" w:rsidP="008F5555">
      <w:pPr>
        <w:rPr>
          <w:sz w:val="24"/>
          <w:szCs w:val="24"/>
        </w:rPr>
      </w:pPr>
    </w:p>
    <w:p w:rsidR="00ED6FF3" w:rsidRDefault="00ED6FF3" w:rsidP="008F5555">
      <w:pPr>
        <w:rPr>
          <w:sz w:val="24"/>
          <w:szCs w:val="24"/>
        </w:rPr>
      </w:pPr>
    </w:p>
    <w:p w:rsidR="00ED6FF3" w:rsidRDefault="00ED6FF3" w:rsidP="008F5555">
      <w:pPr>
        <w:rPr>
          <w:sz w:val="24"/>
          <w:szCs w:val="24"/>
        </w:rPr>
      </w:pPr>
      <w:r>
        <w:rPr>
          <w:sz w:val="24"/>
          <w:szCs w:val="24"/>
        </w:rPr>
        <w:lastRenderedPageBreak/>
        <w:t>Bilješka broj 2 – AOP 070 Ostvareni prihod u 2021. godini na ovom AOP-u odnose se do</w:t>
      </w:r>
      <w:r w:rsidR="00AB5E26">
        <w:rPr>
          <w:sz w:val="24"/>
          <w:szCs w:val="24"/>
        </w:rPr>
        <w:t>znaku preostalih 20% za</w:t>
      </w:r>
      <w:r>
        <w:rPr>
          <w:sz w:val="24"/>
          <w:szCs w:val="24"/>
        </w:rPr>
        <w:t xml:space="preserve"> projekt IKT alati. Ukupni indeks je znatno manji</w:t>
      </w:r>
      <w:r w:rsidR="00865B7F">
        <w:rPr>
          <w:sz w:val="24"/>
          <w:szCs w:val="24"/>
        </w:rPr>
        <w:t xml:space="preserve"> </w:t>
      </w:r>
      <w:r>
        <w:rPr>
          <w:sz w:val="24"/>
          <w:szCs w:val="24"/>
        </w:rPr>
        <w:t xml:space="preserve">budući da u 2021 godini nije </w:t>
      </w:r>
      <w:r w:rsidR="0041549D">
        <w:rPr>
          <w:sz w:val="24"/>
          <w:szCs w:val="24"/>
        </w:rPr>
        <w:t>bilo doznaka za nove projekte temeljem prijenosa EU sredstava.</w:t>
      </w:r>
    </w:p>
    <w:p w:rsidR="0041549D" w:rsidRDefault="0041549D" w:rsidP="008F5555">
      <w:pPr>
        <w:rPr>
          <w:sz w:val="24"/>
          <w:szCs w:val="24"/>
        </w:rPr>
      </w:pPr>
    </w:p>
    <w:p w:rsidR="0041549D" w:rsidRDefault="0041549D" w:rsidP="008F5555">
      <w:pPr>
        <w:rPr>
          <w:sz w:val="24"/>
          <w:szCs w:val="24"/>
        </w:rPr>
      </w:pPr>
      <w:r>
        <w:rPr>
          <w:sz w:val="24"/>
          <w:szCs w:val="24"/>
        </w:rPr>
        <w:t>Bilješka broj 3 AOP 122 Ostvareno je značajnije povećanje prihoda od pruženih usluga. Prihodi se odnose na poslovanje školske zadruge Ruđerica (29.799 kn), prihode ostvarene kroz projekt Modernizacija školskih kurikuluma za zanimanje ekološki tehničar i kemijski tehničar (53.998 kn) te najam zidova i školske kantine (1.805 kn)</w:t>
      </w:r>
    </w:p>
    <w:p w:rsidR="0041549D" w:rsidRPr="008F5555" w:rsidRDefault="0041549D" w:rsidP="008F5555">
      <w:pPr>
        <w:rPr>
          <w:sz w:val="24"/>
          <w:szCs w:val="24"/>
        </w:rPr>
      </w:pPr>
    </w:p>
    <w:p w:rsidR="006F4885" w:rsidRDefault="006F4885" w:rsidP="00777362">
      <w:pPr>
        <w:spacing w:after="0"/>
        <w:rPr>
          <w:sz w:val="24"/>
          <w:szCs w:val="24"/>
        </w:rPr>
      </w:pPr>
    </w:p>
    <w:p w:rsidR="0000365E" w:rsidRDefault="00A377CC" w:rsidP="00777362">
      <w:pPr>
        <w:spacing w:after="0"/>
        <w:rPr>
          <w:sz w:val="24"/>
          <w:szCs w:val="24"/>
        </w:rPr>
      </w:pPr>
      <w:r>
        <w:rPr>
          <w:sz w:val="24"/>
          <w:szCs w:val="24"/>
        </w:rPr>
        <w:t>Bilješka broj 4 A</w:t>
      </w:r>
      <w:r w:rsidR="007820A8">
        <w:rPr>
          <w:sz w:val="24"/>
          <w:szCs w:val="24"/>
        </w:rPr>
        <w:t>OP  Povećanje troškova ostalih naknada zaposlenima odnosi se na aktivnosti provođenja projekata KA229</w:t>
      </w:r>
    </w:p>
    <w:p w:rsidR="007820A8" w:rsidRDefault="007820A8" w:rsidP="00777362">
      <w:pPr>
        <w:spacing w:after="0"/>
        <w:rPr>
          <w:sz w:val="24"/>
          <w:szCs w:val="24"/>
        </w:rPr>
      </w:pPr>
    </w:p>
    <w:p w:rsidR="007820A8" w:rsidRDefault="007820A8" w:rsidP="00777362">
      <w:pPr>
        <w:spacing w:after="0"/>
        <w:rPr>
          <w:sz w:val="24"/>
          <w:szCs w:val="24"/>
        </w:rPr>
      </w:pPr>
    </w:p>
    <w:p w:rsidR="007820A8" w:rsidRDefault="007820A8" w:rsidP="00777362">
      <w:pPr>
        <w:spacing w:after="0"/>
        <w:rPr>
          <w:sz w:val="24"/>
          <w:szCs w:val="24"/>
        </w:rPr>
      </w:pPr>
      <w:r>
        <w:rPr>
          <w:sz w:val="24"/>
          <w:szCs w:val="24"/>
        </w:rPr>
        <w:t xml:space="preserve">Bilješka broj 5 AOP189 i AOP 208 </w:t>
      </w:r>
      <w:r w:rsidR="00132C47">
        <w:rPr>
          <w:sz w:val="24"/>
          <w:szCs w:val="24"/>
        </w:rPr>
        <w:t>Iskazani troškovi sudskih postupaka i zateznih kamata odnose se na isplaćene presude zaposlenika za tužbe</w:t>
      </w:r>
      <w:r w:rsidR="00C43669">
        <w:rPr>
          <w:sz w:val="24"/>
          <w:szCs w:val="24"/>
        </w:rPr>
        <w:t xml:space="preserve"> zbog ne isplaćenog povećanja osnovice za 6% u razdoblju 1.12.2015. -31.1.2017. godine</w:t>
      </w:r>
    </w:p>
    <w:p w:rsidR="0000365E" w:rsidRDefault="0000365E" w:rsidP="00777362">
      <w:pPr>
        <w:spacing w:after="0"/>
        <w:rPr>
          <w:sz w:val="24"/>
          <w:szCs w:val="24"/>
        </w:rPr>
      </w:pPr>
    </w:p>
    <w:p w:rsidR="00E5705A" w:rsidRDefault="00E5705A" w:rsidP="00777362">
      <w:pPr>
        <w:spacing w:after="0"/>
        <w:rPr>
          <w:sz w:val="24"/>
          <w:szCs w:val="24"/>
        </w:rPr>
      </w:pPr>
    </w:p>
    <w:p w:rsidR="00E5705A" w:rsidRDefault="00E5705A" w:rsidP="00777362">
      <w:pPr>
        <w:spacing w:after="0"/>
        <w:rPr>
          <w:sz w:val="24"/>
          <w:szCs w:val="24"/>
        </w:rPr>
      </w:pPr>
    </w:p>
    <w:p w:rsidR="002711ED" w:rsidRDefault="002711ED" w:rsidP="00777362">
      <w:pPr>
        <w:spacing w:after="0"/>
        <w:rPr>
          <w:sz w:val="24"/>
          <w:szCs w:val="24"/>
        </w:rPr>
      </w:pPr>
    </w:p>
    <w:p w:rsidR="00AB6F0A" w:rsidRPr="00AB6F0A" w:rsidRDefault="00AB6F0A" w:rsidP="00777362">
      <w:pPr>
        <w:spacing w:after="0"/>
        <w:rPr>
          <w:b/>
          <w:sz w:val="24"/>
          <w:szCs w:val="24"/>
        </w:rPr>
      </w:pPr>
      <w:r>
        <w:rPr>
          <w:b/>
          <w:sz w:val="24"/>
          <w:szCs w:val="24"/>
        </w:rPr>
        <w:t>BILJEŠKE UZ BILANCU – Obrazac BIL</w:t>
      </w:r>
    </w:p>
    <w:p w:rsidR="004A2853" w:rsidRDefault="004A2853" w:rsidP="002711ED">
      <w:pPr>
        <w:spacing w:after="0"/>
        <w:rPr>
          <w:sz w:val="24"/>
          <w:szCs w:val="24"/>
        </w:rPr>
      </w:pPr>
    </w:p>
    <w:p w:rsidR="00307ED1" w:rsidRDefault="00307ED1" w:rsidP="002711ED">
      <w:pPr>
        <w:spacing w:after="0"/>
        <w:rPr>
          <w:sz w:val="24"/>
          <w:szCs w:val="24"/>
        </w:rPr>
      </w:pPr>
    </w:p>
    <w:p w:rsidR="00307ED1" w:rsidRDefault="00307ED1" w:rsidP="002711ED">
      <w:pPr>
        <w:spacing w:after="0"/>
        <w:rPr>
          <w:sz w:val="24"/>
          <w:szCs w:val="24"/>
        </w:rPr>
      </w:pPr>
    </w:p>
    <w:p w:rsidR="00307ED1" w:rsidRDefault="00325C98" w:rsidP="002711ED">
      <w:pPr>
        <w:spacing w:after="0"/>
        <w:rPr>
          <w:sz w:val="24"/>
          <w:szCs w:val="24"/>
        </w:rPr>
      </w:pPr>
      <w:r>
        <w:rPr>
          <w:sz w:val="24"/>
          <w:szCs w:val="24"/>
        </w:rPr>
        <w:t>Bilješka broj 5</w:t>
      </w:r>
      <w:r w:rsidR="00865B7F">
        <w:rPr>
          <w:sz w:val="24"/>
          <w:szCs w:val="24"/>
        </w:rPr>
        <w:t xml:space="preserve"> – AOP 241</w:t>
      </w:r>
      <w:r w:rsidR="00307ED1">
        <w:rPr>
          <w:sz w:val="24"/>
          <w:szCs w:val="24"/>
        </w:rPr>
        <w:t xml:space="preserve"> Višak prihoda poslovanj</w:t>
      </w:r>
      <w:r w:rsidR="00865B7F">
        <w:rPr>
          <w:sz w:val="24"/>
          <w:szCs w:val="24"/>
        </w:rPr>
        <w:t>a i AOP 246</w:t>
      </w:r>
      <w:r w:rsidR="00307ED1">
        <w:rPr>
          <w:sz w:val="24"/>
          <w:szCs w:val="24"/>
        </w:rPr>
        <w:t xml:space="preserve"> Manjak od nefinancij</w:t>
      </w:r>
      <w:r w:rsidR="0075403F">
        <w:rPr>
          <w:sz w:val="24"/>
          <w:szCs w:val="24"/>
        </w:rPr>
        <w:t xml:space="preserve">ske imovine. </w:t>
      </w:r>
    </w:p>
    <w:p w:rsidR="0032738E" w:rsidRDefault="006F4885" w:rsidP="002711ED">
      <w:pPr>
        <w:spacing w:after="0"/>
        <w:rPr>
          <w:sz w:val="24"/>
          <w:szCs w:val="24"/>
        </w:rPr>
      </w:pPr>
      <w:r>
        <w:rPr>
          <w:sz w:val="24"/>
          <w:szCs w:val="24"/>
        </w:rPr>
        <w:t>Provedena je 1. obvezna korekcij</w:t>
      </w:r>
      <w:r w:rsidR="008840B0">
        <w:rPr>
          <w:sz w:val="24"/>
          <w:szCs w:val="24"/>
        </w:rPr>
        <w:t>a rezultata temeljem članka 82. Pravilnika o proračunskom računovodstvu i računskom planu za nabavljenu nefinancij</w:t>
      </w:r>
      <w:r w:rsidR="0032738E">
        <w:rPr>
          <w:sz w:val="24"/>
          <w:szCs w:val="24"/>
        </w:rPr>
        <w:t>sku imovinu u iznosu 8</w:t>
      </w:r>
      <w:r w:rsidR="007D1F23">
        <w:rPr>
          <w:sz w:val="24"/>
          <w:szCs w:val="24"/>
        </w:rPr>
        <w:t>9.</w:t>
      </w:r>
      <w:r w:rsidR="0032738E">
        <w:rPr>
          <w:sz w:val="24"/>
          <w:szCs w:val="24"/>
        </w:rPr>
        <w:t>064,61</w:t>
      </w:r>
      <w:r w:rsidR="008840B0">
        <w:rPr>
          <w:sz w:val="24"/>
          <w:szCs w:val="24"/>
        </w:rPr>
        <w:t xml:space="preserve">kn koji je evidentiran na računima kapitalnih prijenosa sredstava za nabavu dugotrajne nefinancijske imovine. </w:t>
      </w:r>
    </w:p>
    <w:p w:rsidR="008D35A3" w:rsidRDefault="008D35A3" w:rsidP="002711ED">
      <w:pPr>
        <w:spacing w:after="0"/>
        <w:rPr>
          <w:sz w:val="24"/>
          <w:szCs w:val="24"/>
        </w:rPr>
      </w:pPr>
      <w:r>
        <w:rPr>
          <w:sz w:val="24"/>
          <w:szCs w:val="24"/>
        </w:rPr>
        <w:t>6362 Kapitalne pomoći proračunskim korisnicima iz proračuna koji im nije nadležan u iznosu 16.575 kn</w:t>
      </w:r>
    </w:p>
    <w:p w:rsidR="008D35A3" w:rsidRDefault="008D35A3" w:rsidP="002711ED">
      <w:pPr>
        <w:spacing w:after="0"/>
        <w:rPr>
          <w:sz w:val="24"/>
          <w:szCs w:val="24"/>
        </w:rPr>
      </w:pPr>
      <w:r>
        <w:rPr>
          <w:sz w:val="24"/>
          <w:szCs w:val="24"/>
        </w:rPr>
        <w:t>6712 Prihodi od nadležnog proračuna za financiranje rashodaza nabavu nefinancijske imovine u iznosu 72.490 kn</w:t>
      </w:r>
    </w:p>
    <w:p w:rsidR="008840B0" w:rsidRDefault="008840B0" w:rsidP="002711ED">
      <w:pPr>
        <w:spacing w:after="0"/>
        <w:rPr>
          <w:sz w:val="24"/>
          <w:szCs w:val="24"/>
        </w:rPr>
      </w:pPr>
      <w:r>
        <w:rPr>
          <w:sz w:val="24"/>
          <w:szCs w:val="24"/>
        </w:rPr>
        <w:t xml:space="preserve">Korekcijom rezultata umanjen je </w:t>
      </w:r>
      <w:r w:rsidR="002C4183">
        <w:rPr>
          <w:sz w:val="24"/>
          <w:szCs w:val="24"/>
        </w:rPr>
        <w:t xml:space="preserve">višak prihoda poslovanja, ali i manjak prihoda od nefinancijske imovine. Ukupan rezultat nakon korekcije ostao je isti, ali prikaz rezultata u Bilanci </w:t>
      </w:r>
      <w:r w:rsidR="008D35A3">
        <w:rPr>
          <w:sz w:val="24"/>
          <w:szCs w:val="24"/>
        </w:rPr>
        <w:t>zbog provedene 1. Obvezne korekcije</w:t>
      </w:r>
      <w:r w:rsidR="002C4183">
        <w:rPr>
          <w:sz w:val="24"/>
          <w:szCs w:val="24"/>
        </w:rPr>
        <w:t>razlikuje se onom u obrascu PR-RAS.</w:t>
      </w:r>
    </w:p>
    <w:p w:rsidR="009D3A5F" w:rsidRDefault="009D3A5F" w:rsidP="002711ED">
      <w:pPr>
        <w:spacing w:after="0"/>
        <w:rPr>
          <w:sz w:val="24"/>
          <w:szCs w:val="24"/>
        </w:rPr>
      </w:pPr>
    </w:p>
    <w:p w:rsidR="00F374F1" w:rsidRDefault="00F374F1" w:rsidP="002711ED">
      <w:pPr>
        <w:spacing w:after="0"/>
        <w:rPr>
          <w:sz w:val="24"/>
          <w:szCs w:val="24"/>
        </w:rPr>
      </w:pPr>
    </w:p>
    <w:p w:rsidR="00F374F1" w:rsidRDefault="00F374F1" w:rsidP="002711ED">
      <w:pPr>
        <w:spacing w:after="0"/>
        <w:rPr>
          <w:sz w:val="24"/>
          <w:szCs w:val="24"/>
        </w:rPr>
      </w:pPr>
    </w:p>
    <w:p w:rsidR="00F374F1" w:rsidRDefault="00F374F1" w:rsidP="002711ED">
      <w:pPr>
        <w:spacing w:after="0"/>
        <w:rPr>
          <w:sz w:val="24"/>
          <w:szCs w:val="24"/>
        </w:rPr>
      </w:pPr>
    </w:p>
    <w:p w:rsidR="00F374F1" w:rsidRDefault="00F374F1" w:rsidP="002711ED">
      <w:pPr>
        <w:spacing w:after="0"/>
        <w:rPr>
          <w:sz w:val="24"/>
          <w:szCs w:val="24"/>
        </w:rPr>
      </w:pPr>
    </w:p>
    <w:p w:rsidR="006F5ED4" w:rsidRDefault="006F5ED4" w:rsidP="002711ED">
      <w:pPr>
        <w:spacing w:after="0"/>
        <w:rPr>
          <w:sz w:val="24"/>
          <w:szCs w:val="24"/>
        </w:rPr>
      </w:pPr>
    </w:p>
    <w:p w:rsidR="00F374F1" w:rsidRDefault="00F374F1" w:rsidP="002711ED">
      <w:pPr>
        <w:spacing w:after="0"/>
        <w:rPr>
          <w:sz w:val="24"/>
          <w:szCs w:val="24"/>
        </w:rPr>
      </w:pPr>
    </w:p>
    <w:p w:rsidR="00F374F1" w:rsidRDefault="00F374F1" w:rsidP="002711ED">
      <w:pPr>
        <w:spacing w:after="0"/>
        <w:rPr>
          <w:sz w:val="24"/>
          <w:szCs w:val="24"/>
        </w:rPr>
      </w:pPr>
    </w:p>
    <w:p w:rsidR="009D3A5F" w:rsidRDefault="00F97443" w:rsidP="002711ED">
      <w:pPr>
        <w:spacing w:after="0"/>
        <w:rPr>
          <w:sz w:val="24"/>
          <w:szCs w:val="24"/>
        </w:rPr>
      </w:pPr>
      <w:r>
        <w:rPr>
          <w:sz w:val="24"/>
          <w:szCs w:val="24"/>
        </w:rPr>
        <w:lastRenderedPageBreak/>
        <w:t xml:space="preserve">Bilješka broj 6 </w:t>
      </w:r>
      <w:r w:rsidR="009D3A5F">
        <w:rPr>
          <w:sz w:val="24"/>
          <w:szCs w:val="24"/>
        </w:rPr>
        <w:t>– Obvezne bilješke uz Bilancu  iz čl. 14. Pravilnika</w:t>
      </w:r>
      <w:r w:rsidR="00327A90">
        <w:rPr>
          <w:sz w:val="24"/>
          <w:szCs w:val="24"/>
        </w:rPr>
        <w:t xml:space="preserve"> o financijskom izvještavanju</w:t>
      </w:r>
    </w:p>
    <w:p w:rsidR="00F374F1" w:rsidRDefault="00F374F1" w:rsidP="002711ED">
      <w:pPr>
        <w:spacing w:after="0"/>
        <w:rPr>
          <w:sz w:val="24"/>
          <w:szCs w:val="24"/>
        </w:rPr>
      </w:pPr>
    </w:p>
    <w:p w:rsidR="00D00C8B" w:rsidRDefault="00D00C8B" w:rsidP="00D00C8B">
      <w:pPr>
        <w:spacing w:after="0"/>
        <w:rPr>
          <w:sz w:val="24"/>
          <w:szCs w:val="24"/>
        </w:rPr>
      </w:pPr>
      <w:r>
        <w:rPr>
          <w:sz w:val="24"/>
          <w:szCs w:val="24"/>
        </w:rPr>
        <w:t>POPIS UGOVORNIH ODNOSA KOJE MOGU POSTATI OBVEZE:</w:t>
      </w:r>
    </w:p>
    <w:p w:rsidR="00D00C8B" w:rsidRDefault="00D00C8B" w:rsidP="00D00C8B">
      <w:pPr>
        <w:spacing w:after="0"/>
        <w:rPr>
          <w:sz w:val="24"/>
          <w:szCs w:val="24"/>
        </w:rPr>
      </w:pPr>
    </w:p>
    <w:p w:rsidR="00D00C8B" w:rsidRDefault="00D00C8B" w:rsidP="00D00C8B">
      <w:pPr>
        <w:spacing w:after="0"/>
        <w:rPr>
          <w:sz w:val="24"/>
          <w:szCs w:val="24"/>
        </w:rPr>
      </w:pPr>
      <w:r>
        <w:rPr>
          <w:sz w:val="24"/>
          <w:szCs w:val="24"/>
        </w:rPr>
        <w:t>Dana 2. lipnja 2021. godine izdana je bjanko zadužnica na 10.000 kn, jamstvo Agenciji za strukovno obrazovanje i obrazovanje odraslih za uredno izvršenje Ugovora o pružanju usluga izrade standarda strukovnog obrazovanja „Modernizacija sustava strukovnog obrazovanja“</w:t>
      </w:r>
    </w:p>
    <w:p w:rsidR="00D00C8B" w:rsidRPr="00D00C8B" w:rsidRDefault="00D00C8B" w:rsidP="00D00C8B">
      <w:pPr>
        <w:spacing w:after="0"/>
        <w:rPr>
          <w:sz w:val="24"/>
          <w:szCs w:val="24"/>
        </w:rPr>
      </w:pPr>
      <w:r>
        <w:rPr>
          <w:sz w:val="24"/>
          <w:szCs w:val="24"/>
        </w:rPr>
        <w:t xml:space="preserve">za </w:t>
      </w:r>
      <w:r w:rsidR="00721362">
        <w:rPr>
          <w:sz w:val="24"/>
          <w:szCs w:val="24"/>
        </w:rPr>
        <w:t>zanimanja ekološki tehniča</w:t>
      </w:r>
      <w:r>
        <w:rPr>
          <w:sz w:val="24"/>
          <w:szCs w:val="24"/>
        </w:rPr>
        <w:t>r i kemijski tehničar.</w:t>
      </w:r>
    </w:p>
    <w:p w:rsidR="00D00C8B" w:rsidRPr="00D00C8B" w:rsidRDefault="00D00C8B" w:rsidP="00D00C8B">
      <w:pPr>
        <w:spacing w:after="0"/>
        <w:ind w:left="360"/>
        <w:rPr>
          <w:sz w:val="24"/>
          <w:szCs w:val="24"/>
        </w:rPr>
      </w:pPr>
    </w:p>
    <w:p w:rsidR="00F374F1" w:rsidRDefault="00F374F1" w:rsidP="002711ED">
      <w:pPr>
        <w:spacing w:after="0"/>
        <w:rPr>
          <w:sz w:val="24"/>
          <w:szCs w:val="24"/>
        </w:rPr>
      </w:pPr>
    </w:p>
    <w:p w:rsidR="00F374F1" w:rsidRDefault="003C35B0" w:rsidP="002711ED">
      <w:pPr>
        <w:spacing w:after="0"/>
        <w:rPr>
          <w:sz w:val="24"/>
          <w:szCs w:val="24"/>
        </w:rPr>
      </w:pPr>
      <w:r>
        <w:rPr>
          <w:sz w:val="24"/>
          <w:szCs w:val="24"/>
        </w:rPr>
        <w:t>POPIS SUDSKIH SPOROVA U TIJEKU:</w:t>
      </w:r>
    </w:p>
    <w:p w:rsidR="00F374F1" w:rsidRDefault="00F374F1" w:rsidP="002711ED">
      <w:pPr>
        <w:spacing w:after="0"/>
        <w:rPr>
          <w:sz w:val="24"/>
          <w:szCs w:val="24"/>
        </w:rPr>
      </w:pPr>
    </w:p>
    <w:tbl>
      <w:tblPr>
        <w:tblStyle w:val="Reetkatablice"/>
        <w:tblW w:w="0" w:type="auto"/>
        <w:tblLook w:val="04A0" w:firstRow="1" w:lastRow="0" w:firstColumn="1" w:lastColumn="0" w:noHBand="0" w:noVBand="1"/>
      </w:tblPr>
      <w:tblGrid>
        <w:gridCol w:w="1129"/>
        <w:gridCol w:w="2495"/>
        <w:gridCol w:w="1474"/>
        <w:gridCol w:w="1529"/>
        <w:gridCol w:w="1813"/>
      </w:tblGrid>
      <w:tr w:rsidR="00F374F1" w:rsidTr="00F374F1">
        <w:tc>
          <w:tcPr>
            <w:tcW w:w="1129" w:type="dxa"/>
          </w:tcPr>
          <w:p w:rsidR="00F374F1" w:rsidRDefault="00F374F1" w:rsidP="002711ED">
            <w:pPr>
              <w:rPr>
                <w:sz w:val="24"/>
                <w:szCs w:val="24"/>
              </w:rPr>
            </w:pPr>
            <w:r>
              <w:rPr>
                <w:sz w:val="24"/>
                <w:szCs w:val="24"/>
              </w:rPr>
              <w:t>Redni broj</w:t>
            </w:r>
          </w:p>
        </w:tc>
        <w:tc>
          <w:tcPr>
            <w:tcW w:w="2495" w:type="dxa"/>
          </w:tcPr>
          <w:p w:rsidR="00F374F1" w:rsidRDefault="00F374F1" w:rsidP="002711ED">
            <w:pPr>
              <w:rPr>
                <w:sz w:val="24"/>
                <w:szCs w:val="24"/>
              </w:rPr>
            </w:pPr>
            <w:r>
              <w:rPr>
                <w:sz w:val="24"/>
                <w:szCs w:val="24"/>
              </w:rPr>
              <w:t>Opis prirode spora</w:t>
            </w:r>
          </w:p>
        </w:tc>
        <w:tc>
          <w:tcPr>
            <w:tcW w:w="1474" w:type="dxa"/>
          </w:tcPr>
          <w:p w:rsidR="00F374F1" w:rsidRDefault="00F374F1" w:rsidP="002711ED">
            <w:pPr>
              <w:rPr>
                <w:sz w:val="24"/>
                <w:szCs w:val="24"/>
              </w:rPr>
            </w:pPr>
            <w:r>
              <w:rPr>
                <w:sz w:val="24"/>
                <w:szCs w:val="24"/>
              </w:rPr>
              <w:t>Procjena fin.</w:t>
            </w:r>
          </w:p>
          <w:p w:rsidR="00F374F1" w:rsidRDefault="00F374F1" w:rsidP="002711ED">
            <w:pPr>
              <w:rPr>
                <w:sz w:val="24"/>
                <w:szCs w:val="24"/>
              </w:rPr>
            </w:pPr>
            <w:r>
              <w:rPr>
                <w:sz w:val="24"/>
                <w:szCs w:val="24"/>
              </w:rPr>
              <w:t>učinka</w:t>
            </w:r>
          </w:p>
        </w:tc>
        <w:tc>
          <w:tcPr>
            <w:tcW w:w="1529" w:type="dxa"/>
          </w:tcPr>
          <w:p w:rsidR="00F374F1" w:rsidRDefault="00F374F1" w:rsidP="002711ED">
            <w:pPr>
              <w:rPr>
                <w:sz w:val="24"/>
                <w:szCs w:val="24"/>
              </w:rPr>
            </w:pPr>
            <w:r>
              <w:rPr>
                <w:sz w:val="24"/>
                <w:szCs w:val="24"/>
              </w:rPr>
              <w:t>Procjena fin.</w:t>
            </w:r>
          </w:p>
          <w:p w:rsidR="00F374F1" w:rsidRDefault="00F374F1" w:rsidP="002711ED">
            <w:pPr>
              <w:rPr>
                <w:sz w:val="24"/>
                <w:szCs w:val="24"/>
              </w:rPr>
            </w:pPr>
            <w:r>
              <w:rPr>
                <w:sz w:val="24"/>
                <w:szCs w:val="24"/>
              </w:rPr>
              <w:t>učinka</w:t>
            </w:r>
          </w:p>
        </w:tc>
        <w:tc>
          <w:tcPr>
            <w:tcW w:w="1813" w:type="dxa"/>
          </w:tcPr>
          <w:p w:rsidR="00F374F1" w:rsidRDefault="00F374F1" w:rsidP="002711ED">
            <w:pPr>
              <w:rPr>
                <w:sz w:val="24"/>
                <w:szCs w:val="24"/>
              </w:rPr>
            </w:pPr>
            <w:r>
              <w:rPr>
                <w:sz w:val="24"/>
                <w:szCs w:val="24"/>
              </w:rPr>
              <w:t>Proc. Vrijeme</w:t>
            </w:r>
          </w:p>
          <w:p w:rsidR="00F374F1" w:rsidRDefault="00F374F1" w:rsidP="002711ED">
            <w:pPr>
              <w:rPr>
                <w:sz w:val="24"/>
                <w:szCs w:val="24"/>
              </w:rPr>
            </w:pPr>
            <w:r>
              <w:rPr>
                <w:sz w:val="24"/>
                <w:szCs w:val="24"/>
              </w:rPr>
              <w:t>Odljeva/priljeva sredstava</w:t>
            </w:r>
          </w:p>
        </w:tc>
      </w:tr>
      <w:tr w:rsidR="00F374F1" w:rsidTr="00F374F1">
        <w:tc>
          <w:tcPr>
            <w:tcW w:w="1129" w:type="dxa"/>
          </w:tcPr>
          <w:p w:rsidR="00F374F1" w:rsidRDefault="00F374F1" w:rsidP="002711ED">
            <w:pPr>
              <w:rPr>
                <w:sz w:val="24"/>
                <w:szCs w:val="24"/>
              </w:rPr>
            </w:pPr>
          </w:p>
        </w:tc>
        <w:tc>
          <w:tcPr>
            <w:tcW w:w="2495" w:type="dxa"/>
          </w:tcPr>
          <w:p w:rsidR="00F374F1" w:rsidRDefault="00F374F1" w:rsidP="002711ED">
            <w:pPr>
              <w:rPr>
                <w:sz w:val="24"/>
                <w:szCs w:val="24"/>
              </w:rPr>
            </w:pPr>
          </w:p>
        </w:tc>
        <w:tc>
          <w:tcPr>
            <w:tcW w:w="1474" w:type="dxa"/>
          </w:tcPr>
          <w:p w:rsidR="00F374F1" w:rsidRDefault="00F374F1" w:rsidP="002711ED">
            <w:pPr>
              <w:rPr>
                <w:sz w:val="24"/>
                <w:szCs w:val="24"/>
              </w:rPr>
            </w:pPr>
            <w:r>
              <w:rPr>
                <w:sz w:val="24"/>
                <w:szCs w:val="24"/>
              </w:rPr>
              <w:t>Obveza</w:t>
            </w:r>
          </w:p>
        </w:tc>
        <w:tc>
          <w:tcPr>
            <w:tcW w:w="1529" w:type="dxa"/>
          </w:tcPr>
          <w:p w:rsidR="00F374F1" w:rsidRDefault="00F374F1" w:rsidP="002711ED">
            <w:pPr>
              <w:rPr>
                <w:sz w:val="24"/>
                <w:szCs w:val="24"/>
              </w:rPr>
            </w:pPr>
            <w:r>
              <w:rPr>
                <w:sz w:val="24"/>
                <w:szCs w:val="24"/>
              </w:rPr>
              <w:t>Imovina</w:t>
            </w:r>
          </w:p>
        </w:tc>
        <w:tc>
          <w:tcPr>
            <w:tcW w:w="1813" w:type="dxa"/>
          </w:tcPr>
          <w:p w:rsidR="00F374F1" w:rsidRDefault="00F374F1" w:rsidP="002711ED">
            <w:pPr>
              <w:rPr>
                <w:sz w:val="24"/>
                <w:szCs w:val="24"/>
              </w:rPr>
            </w:pPr>
          </w:p>
        </w:tc>
      </w:tr>
      <w:tr w:rsidR="00F374F1" w:rsidTr="00F374F1">
        <w:tc>
          <w:tcPr>
            <w:tcW w:w="1129" w:type="dxa"/>
          </w:tcPr>
          <w:p w:rsidR="00F374F1" w:rsidRDefault="00F374F1" w:rsidP="002711ED">
            <w:pPr>
              <w:rPr>
                <w:sz w:val="24"/>
                <w:szCs w:val="24"/>
              </w:rPr>
            </w:pPr>
            <w:r>
              <w:rPr>
                <w:sz w:val="24"/>
                <w:szCs w:val="24"/>
              </w:rPr>
              <w:t>1.</w:t>
            </w:r>
          </w:p>
        </w:tc>
        <w:tc>
          <w:tcPr>
            <w:tcW w:w="2495" w:type="dxa"/>
          </w:tcPr>
          <w:p w:rsidR="00F374F1" w:rsidRDefault="00F374F1" w:rsidP="002711ED">
            <w:pPr>
              <w:rPr>
                <w:sz w:val="24"/>
                <w:szCs w:val="24"/>
              </w:rPr>
            </w:pPr>
            <w:r>
              <w:rPr>
                <w:sz w:val="24"/>
                <w:szCs w:val="24"/>
              </w:rPr>
              <w:t>Tužba za neisplatu pov.</w:t>
            </w:r>
          </w:p>
          <w:p w:rsidR="00062803" w:rsidRDefault="00706AA3" w:rsidP="002711ED">
            <w:pPr>
              <w:rPr>
                <w:sz w:val="24"/>
                <w:szCs w:val="24"/>
              </w:rPr>
            </w:pPr>
            <w:r>
              <w:rPr>
                <w:sz w:val="24"/>
                <w:szCs w:val="24"/>
              </w:rPr>
              <w:t xml:space="preserve">6% </w:t>
            </w:r>
            <w:r w:rsidR="00062803">
              <w:rPr>
                <w:sz w:val="24"/>
                <w:szCs w:val="24"/>
              </w:rPr>
              <w:t xml:space="preserve">Branke Biljan </w:t>
            </w:r>
          </w:p>
          <w:p w:rsidR="00F374F1" w:rsidRDefault="00062803" w:rsidP="002711ED">
            <w:pPr>
              <w:rPr>
                <w:sz w:val="24"/>
                <w:szCs w:val="24"/>
              </w:rPr>
            </w:pPr>
            <w:r>
              <w:rPr>
                <w:sz w:val="24"/>
                <w:szCs w:val="24"/>
              </w:rPr>
              <w:t>Pr-</w:t>
            </w:r>
            <w:r w:rsidR="00A63B32">
              <w:rPr>
                <w:sz w:val="24"/>
                <w:szCs w:val="24"/>
              </w:rPr>
              <w:t>1411/2020</w:t>
            </w:r>
          </w:p>
        </w:tc>
        <w:tc>
          <w:tcPr>
            <w:tcW w:w="1474" w:type="dxa"/>
          </w:tcPr>
          <w:p w:rsidR="00F374F1" w:rsidRDefault="00A63B32" w:rsidP="002711ED">
            <w:pPr>
              <w:rPr>
                <w:sz w:val="24"/>
                <w:szCs w:val="24"/>
              </w:rPr>
            </w:pPr>
            <w:r>
              <w:rPr>
                <w:sz w:val="24"/>
                <w:szCs w:val="24"/>
              </w:rPr>
              <w:t>7.657,16</w:t>
            </w:r>
          </w:p>
        </w:tc>
        <w:tc>
          <w:tcPr>
            <w:tcW w:w="1529" w:type="dxa"/>
          </w:tcPr>
          <w:p w:rsidR="00F374F1" w:rsidRDefault="00F374F1" w:rsidP="002711ED">
            <w:pPr>
              <w:rPr>
                <w:sz w:val="24"/>
                <w:szCs w:val="24"/>
              </w:rPr>
            </w:pPr>
          </w:p>
        </w:tc>
        <w:tc>
          <w:tcPr>
            <w:tcW w:w="1813" w:type="dxa"/>
          </w:tcPr>
          <w:p w:rsidR="00F374F1" w:rsidRDefault="00A63B32" w:rsidP="002711ED">
            <w:pPr>
              <w:rPr>
                <w:sz w:val="24"/>
                <w:szCs w:val="24"/>
              </w:rPr>
            </w:pPr>
            <w:r>
              <w:rPr>
                <w:sz w:val="24"/>
                <w:szCs w:val="24"/>
              </w:rPr>
              <w:t>Listopad 2022</w:t>
            </w:r>
            <w:r w:rsidR="008A53BD">
              <w:rPr>
                <w:sz w:val="24"/>
                <w:szCs w:val="24"/>
              </w:rPr>
              <w:t>.</w:t>
            </w:r>
          </w:p>
        </w:tc>
      </w:tr>
      <w:tr w:rsidR="00F374F1" w:rsidTr="00F374F1">
        <w:tc>
          <w:tcPr>
            <w:tcW w:w="1129" w:type="dxa"/>
          </w:tcPr>
          <w:p w:rsidR="00F374F1" w:rsidRDefault="008A53BD" w:rsidP="002711ED">
            <w:pPr>
              <w:rPr>
                <w:sz w:val="24"/>
                <w:szCs w:val="24"/>
              </w:rPr>
            </w:pPr>
            <w:r>
              <w:rPr>
                <w:sz w:val="24"/>
                <w:szCs w:val="24"/>
              </w:rPr>
              <w:t>2.</w:t>
            </w:r>
          </w:p>
        </w:tc>
        <w:tc>
          <w:tcPr>
            <w:tcW w:w="2495" w:type="dxa"/>
          </w:tcPr>
          <w:p w:rsidR="00F374F1" w:rsidRDefault="008A53BD" w:rsidP="002711ED">
            <w:pPr>
              <w:rPr>
                <w:sz w:val="24"/>
                <w:szCs w:val="24"/>
              </w:rPr>
            </w:pPr>
            <w:r>
              <w:rPr>
                <w:sz w:val="24"/>
                <w:szCs w:val="24"/>
              </w:rPr>
              <w:t>Tužba za neisplatu pov.</w:t>
            </w:r>
          </w:p>
          <w:p w:rsidR="00062803" w:rsidRDefault="00A63B32" w:rsidP="002711ED">
            <w:pPr>
              <w:rPr>
                <w:sz w:val="24"/>
                <w:szCs w:val="24"/>
              </w:rPr>
            </w:pPr>
            <w:r>
              <w:rPr>
                <w:sz w:val="24"/>
                <w:szCs w:val="24"/>
              </w:rPr>
              <w:t>6% A. Dumančić</w:t>
            </w:r>
          </w:p>
          <w:p w:rsidR="008A53BD" w:rsidRDefault="00A63B32" w:rsidP="002711ED">
            <w:pPr>
              <w:rPr>
                <w:sz w:val="24"/>
                <w:szCs w:val="24"/>
              </w:rPr>
            </w:pPr>
            <w:r>
              <w:rPr>
                <w:sz w:val="24"/>
                <w:szCs w:val="24"/>
              </w:rPr>
              <w:t xml:space="preserve"> Pr-1128/2020</w:t>
            </w:r>
          </w:p>
        </w:tc>
        <w:tc>
          <w:tcPr>
            <w:tcW w:w="1474" w:type="dxa"/>
          </w:tcPr>
          <w:p w:rsidR="00F374F1" w:rsidRDefault="00A63B32" w:rsidP="002711ED">
            <w:pPr>
              <w:rPr>
                <w:sz w:val="24"/>
                <w:szCs w:val="24"/>
              </w:rPr>
            </w:pPr>
            <w:r>
              <w:rPr>
                <w:sz w:val="24"/>
                <w:szCs w:val="24"/>
              </w:rPr>
              <w:t>5.668,40</w:t>
            </w:r>
          </w:p>
        </w:tc>
        <w:tc>
          <w:tcPr>
            <w:tcW w:w="1529" w:type="dxa"/>
          </w:tcPr>
          <w:p w:rsidR="00F374F1" w:rsidRDefault="00F374F1" w:rsidP="002711ED">
            <w:pPr>
              <w:rPr>
                <w:sz w:val="24"/>
                <w:szCs w:val="24"/>
              </w:rPr>
            </w:pPr>
          </w:p>
        </w:tc>
        <w:tc>
          <w:tcPr>
            <w:tcW w:w="1813" w:type="dxa"/>
          </w:tcPr>
          <w:p w:rsidR="00F374F1" w:rsidRDefault="00A63B32" w:rsidP="002711ED">
            <w:pPr>
              <w:rPr>
                <w:sz w:val="24"/>
                <w:szCs w:val="24"/>
              </w:rPr>
            </w:pPr>
            <w:r>
              <w:rPr>
                <w:sz w:val="24"/>
                <w:szCs w:val="24"/>
              </w:rPr>
              <w:t>Listopad 2022</w:t>
            </w:r>
            <w:r w:rsidR="008A53BD">
              <w:rPr>
                <w:sz w:val="24"/>
                <w:szCs w:val="24"/>
              </w:rPr>
              <w:t>.</w:t>
            </w:r>
          </w:p>
        </w:tc>
      </w:tr>
      <w:tr w:rsidR="00F374F1" w:rsidTr="00F374F1">
        <w:tc>
          <w:tcPr>
            <w:tcW w:w="1129" w:type="dxa"/>
          </w:tcPr>
          <w:p w:rsidR="00F374F1" w:rsidRDefault="008A53BD" w:rsidP="002711ED">
            <w:pPr>
              <w:rPr>
                <w:sz w:val="24"/>
                <w:szCs w:val="24"/>
              </w:rPr>
            </w:pPr>
            <w:r>
              <w:rPr>
                <w:sz w:val="24"/>
                <w:szCs w:val="24"/>
              </w:rPr>
              <w:t>3.</w:t>
            </w:r>
          </w:p>
        </w:tc>
        <w:tc>
          <w:tcPr>
            <w:tcW w:w="2495" w:type="dxa"/>
          </w:tcPr>
          <w:p w:rsidR="00F374F1" w:rsidRDefault="008A53BD" w:rsidP="002711ED">
            <w:pPr>
              <w:rPr>
                <w:sz w:val="24"/>
                <w:szCs w:val="24"/>
              </w:rPr>
            </w:pPr>
            <w:r>
              <w:rPr>
                <w:sz w:val="24"/>
                <w:szCs w:val="24"/>
              </w:rPr>
              <w:t>Tužba za neisplatu pov.</w:t>
            </w:r>
          </w:p>
          <w:p w:rsidR="008A53BD" w:rsidRDefault="00A63B32" w:rsidP="002711ED">
            <w:pPr>
              <w:rPr>
                <w:sz w:val="24"/>
                <w:szCs w:val="24"/>
              </w:rPr>
            </w:pPr>
            <w:r>
              <w:rPr>
                <w:sz w:val="24"/>
                <w:szCs w:val="24"/>
              </w:rPr>
              <w:t>6%  Ivane Fajfer</w:t>
            </w:r>
          </w:p>
          <w:p w:rsidR="00A63B32" w:rsidRDefault="00A63B32" w:rsidP="002711ED">
            <w:pPr>
              <w:rPr>
                <w:sz w:val="24"/>
                <w:szCs w:val="24"/>
              </w:rPr>
            </w:pPr>
            <w:r>
              <w:rPr>
                <w:sz w:val="24"/>
                <w:szCs w:val="24"/>
              </w:rPr>
              <w:t>Pr-304/2021</w:t>
            </w:r>
          </w:p>
        </w:tc>
        <w:tc>
          <w:tcPr>
            <w:tcW w:w="1474" w:type="dxa"/>
          </w:tcPr>
          <w:p w:rsidR="00F374F1" w:rsidRDefault="00A63B32" w:rsidP="002711ED">
            <w:pPr>
              <w:rPr>
                <w:sz w:val="24"/>
                <w:szCs w:val="24"/>
              </w:rPr>
            </w:pPr>
            <w:r>
              <w:rPr>
                <w:sz w:val="24"/>
                <w:szCs w:val="24"/>
              </w:rPr>
              <w:t>5.399,39</w:t>
            </w:r>
          </w:p>
        </w:tc>
        <w:tc>
          <w:tcPr>
            <w:tcW w:w="1529" w:type="dxa"/>
          </w:tcPr>
          <w:p w:rsidR="00F374F1" w:rsidRDefault="00F374F1" w:rsidP="002711ED">
            <w:pPr>
              <w:rPr>
                <w:sz w:val="24"/>
                <w:szCs w:val="24"/>
              </w:rPr>
            </w:pPr>
          </w:p>
        </w:tc>
        <w:tc>
          <w:tcPr>
            <w:tcW w:w="1813" w:type="dxa"/>
          </w:tcPr>
          <w:p w:rsidR="00F374F1" w:rsidRDefault="00A63B32" w:rsidP="002711ED">
            <w:pPr>
              <w:rPr>
                <w:sz w:val="24"/>
                <w:szCs w:val="24"/>
              </w:rPr>
            </w:pPr>
            <w:r>
              <w:rPr>
                <w:sz w:val="24"/>
                <w:szCs w:val="24"/>
              </w:rPr>
              <w:t>Prosinac 2022.</w:t>
            </w:r>
            <w:r w:rsidR="008A53BD">
              <w:rPr>
                <w:sz w:val="24"/>
                <w:szCs w:val="24"/>
              </w:rPr>
              <w:t>.</w:t>
            </w:r>
          </w:p>
          <w:p w:rsidR="008A53BD" w:rsidRDefault="008A53BD" w:rsidP="002711ED">
            <w:pPr>
              <w:rPr>
                <w:sz w:val="24"/>
                <w:szCs w:val="24"/>
              </w:rPr>
            </w:pPr>
          </w:p>
        </w:tc>
      </w:tr>
      <w:tr w:rsidR="00F374F1" w:rsidTr="00F374F1">
        <w:tc>
          <w:tcPr>
            <w:tcW w:w="1129" w:type="dxa"/>
          </w:tcPr>
          <w:p w:rsidR="00F374F1" w:rsidRDefault="008A53BD" w:rsidP="002711ED">
            <w:pPr>
              <w:rPr>
                <w:sz w:val="24"/>
                <w:szCs w:val="24"/>
              </w:rPr>
            </w:pPr>
            <w:r>
              <w:rPr>
                <w:sz w:val="24"/>
                <w:szCs w:val="24"/>
              </w:rPr>
              <w:t>4.</w:t>
            </w:r>
          </w:p>
        </w:tc>
        <w:tc>
          <w:tcPr>
            <w:tcW w:w="2495" w:type="dxa"/>
          </w:tcPr>
          <w:p w:rsidR="00F374F1" w:rsidRDefault="008A53BD" w:rsidP="002711ED">
            <w:pPr>
              <w:rPr>
                <w:sz w:val="24"/>
                <w:szCs w:val="24"/>
              </w:rPr>
            </w:pPr>
            <w:r>
              <w:rPr>
                <w:sz w:val="24"/>
                <w:szCs w:val="24"/>
              </w:rPr>
              <w:t>Tužba za neisplatu pov.</w:t>
            </w:r>
          </w:p>
          <w:p w:rsidR="00062803" w:rsidRDefault="005C470C" w:rsidP="002711ED">
            <w:pPr>
              <w:rPr>
                <w:sz w:val="24"/>
                <w:szCs w:val="24"/>
              </w:rPr>
            </w:pPr>
            <w:r>
              <w:rPr>
                <w:sz w:val="24"/>
                <w:szCs w:val="24"/>
              </w:rPr>
              <w:t xml:space="preserve">6% Nade </w:t>
            </w:r>
            <w:r w:rsidR="008A53BD">
              <w:rPr>
                <w:sz w:val="24"/>
                <w:szCs w:val="24"/>
              </w:rPr>
              <w:t>Pitinac</w:t>
            </w:r>
          </w:p>
          <w:p w:rsidR="008A53BD" w:rsidRDefault="008A53BD" w:rsidP="002711ED">
            <w:pPr>
              <w:rPr>
                <w:sz w:val="24"/>
                <w:szCs w:val="24"/>
              </w:rPr>
            </w:pPr>
            <w:r>
              <w:rPr>
                <w:sz w:val="24"/>
                <w:szCs w:val="24"/>
              </w:rPr>
              <w:t xml:space="preserve"> </w:t>
            </w:r>
            <w:r w:rsidR="00D86CB4">
              <w:rPr>
                <w:sz w:val="24"/>
                <w:szCs w:val="24"/>
              </w:rPr>
              <w:t>Pr-723/2020-2</w:t>
            </w:r>
          </w:p>
        </w:tc>
        <w:tc>
          <w:tcPr>
            <w:tcW w:w="1474" w:type="dxa"/>
          </w:tcPr>
          <w:p w:rsidR="00F374F1" w:rsidRDefault="00D86CB4" w:rsidP="002711ED">
            <w:pPr>
              <w:rPr>
                <w:sz w:val="24"/>
                <w:szCs w:val="24"/>
              </w:rPr>
            </w:pPr>
            <w:r>
              <w:rPr>
                <w:sz w:val="24"/>
                <w:szCs w:val="24"/>
              </w:rPr>
              <w:t>9.002,06</w:t>
            </w:r>
          </w:p>
        </w:tc>
        <w:tc>
          <w:tcPr>
            <w:tcW w:w="1529" w:type="dxa"/>
          </w:tcPr>
          <w:p w:rsidR="00F374F1" w:rsidRDefault="00F374F1" w:rsidP="002711ED">
            <w:pPr>
              <w:rPr>
                <w:sz w:val="24"/>
                <w:szCs w:val="24"/>
              </w:rPr>
            </w:pPr>
          </w:p>
        </w:tc>
        <w:tc>
          <w:tcPr>
            <w:tcW w:w="1813" w:type="dxa"/>
          </w:tcPr>
          <w:p w:rsidR="00F374F1" w:rsidRDefault="00706AA3" w:rsidP="002711ED">
            <w:pPr>
              <w:rPr>
                <w:sz w:val="24"/>
                <w:szCs w:val="24"/>
              </w:rPr>
            </w:pPr>
            <w:r>
              <w:rPr>
                <w:sz w:val="24"/>
                <w:szCs w:val="24"/>
              </w:rPr>
              <w:t>Veljača 2022</w:t>
            </w:r>
            <w:r w:rsidR="00D86CB4">
              <w:rPr>
                <w:sz w:val="24"/>
                <w:szCs w:val="24"/>
              </w:rPr>
              <w:t>.</w:t>
            </w:r>
          </w:p>
        </w:tc>
      </w:tr>
      <w:tr w:rsidR="00706AA3" w:rsidTr="00F374F1">
        <w:tc>
          <w:tcPr>
            <w:tcW w:w="1129" w:type="dxa"/>
          </w:tcPr>
          <w:p w:rsidR="00706AA3" w:rsidRDefault="00A63B32" w:rsidP="002711ED">
            <w:pPr>
              <w:rPr>
                <w:sz w:val="24"/>
                <w:szCs w:val="24"/>
              </w:rPr>
            </w:pPr>
            <w:r>
              <w:rPr>
                <w:sz w:val="24"/>
                <w:szCs w:val="24"/>
              </w:rPr>
              <w:t>5.</w:t>
            </w:r>
          </w:p>
        </w:tc>
        <w:tc>
          <w:tcPr>
            <w:tcW w:w="2495" w:type="dxa"/>
          </w:tcPr>
          <w:p w:rsidR="00706AA3" w:rsidRDefault="00A63B32" w:rsidP="002711ED">
            <w:pPr>
              <w:rPr>
                <w:sz w:val="24"/>
                <w:szCs w:val="24"/>
              </w:rPr>
            </w:pPr>
            <w:r>
              <w:rPr>
                <w:sz w:val="24"/>
                <w:szCs w:val="24"/>
              </w:rPr>
              <w:t>Tužba za neisplatu pov. 6% Nade Husnjak</w:t>
            </w:r>
          </w:p>
          <w:p w:rsidR="00A63B32" w:rsidRDefault="00A63B32" w:rsidP="002711ED">
            <w:pPr>
              <w:rPr>
                <w:sz w:val="24"/>
                <w:szCs w:val="24"/>
              </w:rPr>
            </w:pPr>
            <w:r>
              <w:rPr>
                <w:sz w:val="24"/>
                <w:szCs w:val="24"/>
              </w:rPr>
              <w:t>Pr-1249-2020</w:t>
            </w:r>
          </w:p>
        </w:tc>
        <w:tc>
          <w:tcPr>
            <w:tcW w:w="1474" w:type="dxa"/>
          </w:tcPr>
          <w:p w:rsidR="00706AA3" w:rsidRDefault="00A63B32" w:rsidP="002711ED">
            <w:pPr>
              <w:rPr>
                <w:sz w:val="24"/>
                <w:szCs w:val="24"/>
              </w:rPr>
            </w:pPr>
            <w:r>
              <w:rPr>
                <w:sz w:val="24"/>
                <w:szCs w:val="24"/>
              </w:rPr>
              <w:t>5.167,26</w:t>
            </w:r>
          </w:p>
        </w:tc>
        <w:tc>
          <w:tcPr>
            <w:tcW w:w="1529" w:type="dxa"/>
          </w:tcPr>
          <w:p w:rsidR="00706AA3" w:rsidRDefault="00706AA3" w:rsidP="002711ED">
            <w:pPr>
              <w:rPr>
                <w:sz w:val="24"/>
                <w:szCs w:val="24"/>
              </w:rPr>
            </w:pPr>
          </w:p>
        </w:tc>
        <w:tc>
          <w:tcPr>
            <w:tcW w:w="1813" w:type="dxa"/>
          </w:tcPr>
          <w:p w:rsidR="00706AA3" w:rsidRDefault="00A63B32" w:rsidP="002711ED">
            <w:pPr>
              <w:rPr>
                <w:sz w:val="24"/>
                <w:szCs w:val="24"/>
              </w:rPr>
            </w:pPr>
            <w:r>
              <w:rPr>
                <w:sz w:val="24"/>
                <w:szCs w:val="24"/>
              </w:rPr>
              <w:t>Listopad 2022.</w:t>
            </w:r>
          </w:p>
          <w:p w:rsidR="00A63B32" w:rsidRDefault="00A63B32" w:rsidP="002711ED">
            <w:pPr>
              <w:rPr>
                <w:sz w:val="24"/>
                <w:szCs w:val="24"/>
              </w:rPr>
            </w:pPr>
          </w:p>
          <w:p w:rsidR="00A63B32" w:rsidRDefault="00A63B32" w:rsidP="002711ED">
            <w:pPr>
              <w:rPr>
                <w:sz w:val="24"/>
                <w:szCs w:val="24"/>
              </w:rPr>
            </w:pPr>
          </w:p>
        </w:tc>
      </w:tr>
      <w:tr w:rsidR="00706AA3" w:rsidTr="00F374F1">
        <w:tc>
          <w:tcPr>
            <w:tcW w:w="1129" w:type="dxa"/>
          </w:tcPr>
          <w:p w:rsidR="00706AA3" w:rsidRDefault="00A63B32" w:rsidP="002711ED">
            <w:pPr>
              <w:rPr>
                <w:sz w:val="24"/>
                <w:szCs w:val="24"/>
              </w:rPr>
            </w:pPr>
            <w:r>
              <w:rPr>
                <w:sz w:val="24"/>
                <w:szCs w:val="24"/>
              </w:rPr>
              <w:t>6.</w:t>
            </w:r>
          </w:p>
        </w:tc>
        <w:tc>
          <w:tcPr>
            <w:tcW w:w="2495" w:type="dxa"/>
          </w:tcPr>
          <w:p w:rsidR="00706AA3" w:rsidRDefault="00A63B32" w:rsidP="002711ED">
            <w:pPr>
              <w:rPr>
                <w:sz w:val="24"/>
                <w:szCs w:val="24"/>
              </w:rPr>
            </w:pPr>
            <w:r>
              <w:rPr>
                <w:sz w:val="24"/>
                <w:szCs w:val="24"/>
              </w:rPr>
              <w:t xml:space="preserve">Tužba za neisplatu pov. 6% Ane Karlović </w:t>
            </w:r>
          </w:p>
          <w:p w:rsidR="00A63B32" w:rsidRDefault="00A63B32" w:rsidP="002711ED">
            <w:pPr>
              <w:rPr>
                <w:sz w:val="24"/>
                <w:szCs w:val="24"/>
              </w:rPr>
            </w:pPr>
            <w:r>
              <w:rPr>
                <w:sz w:val="24"/>
                <w:szCs w:val="24"/>
              </w:rPr>
              <w:t>Pr-1424/2021</w:t>
            </w:r>
          </w:p>
        </w:tc>
        <w:tc>
          <w:tcPr>
            <w:tcW w:w="1474" w:type="dxa"/>
          </w:tcPr>
          <w:p w:rsidR="00706AA3" w:rsidRDefault="00A63B32" w:rsidP="002711ED">
            <w:pPr>
              <w:rPr>
                <w:sz w:val="24"/>
                <w:szCs w:val="24"/>
              </w:rPr>
            </w:pPr>
            <w:r>
              <w:rPr>
                <w:sz w:val="24"/>
                <w:szCs w:val="24"/>
              </w:rPr>
              <w:t>5.966,87</w:t>
            </w:r>
          </w:p>
        </w:tc>
        <w:tc>
          <w:tcPr>
            <w:tcW w:w="1529" w:type="dxa"/>
          </w:tcPr>
          <w:p w:rsidR="00706AA3" w:rsidRDefault="00706AA3" w:rsidP="002711ED">
            <w:pPr>
              <w:rPr>
                <w:sz w:val="24"/>
                <w:szCs w:val="24"/>
              </w:rPr>
            </w:pPr>
          </w:p>
        </w:tc>
        <w:tc>
          <w:tcPr>
            <w:tcW w:w="1813" w:type="dxa"/>
          </w:tcPr>
          <w:p w:rsidR="00706AA3" w:rsidRDefault="00A63B32" w:rsidP="002711ED">
            <w:pPr>
              <w:rPr>
                <w:sz w:val="24"/>
                <w:szCs w:val="24"/>
              </w:rPr>
            </w:pPr>
            <w:r>
              <w:rPr>
                <w:sz w:val="24"/>
                <w:szCs w:val="24"/>
              </w:rPr>
              <w:t>Prosinac 2022.</w:t>
            </w:r>
          </w:p>
        </w:tc>
      </w:tr>
      <w:tr w:rsidR="00F374F1" w:rsidTr="00F374F1">
        <w:tc>
          <w:tcPr>
            <w:tcW w:w="1129" w:type="dxa"/>
          </w:tcPr>
          <w:p w:rsidR="00F374F1" w:rsidRDefault="00A63B32" w:rsidP="002711ED">
            <w:pPr>
              <w:rPr>
                <w:sz w:val="24"/>
                <w:szCs w:val="24"/>
              </w:rPr>
            </w:pPr>
            <w:r>
              <w:rPr>
                <w:sz w:val="24"/>
                <w:szCs w:val="24"/>
              </w:rPr>
              <w:t>7.</w:t>
            </w:r>
          </w:p>
        </w:tc>
        <w:tc>
          <w:tcPr>
            <w:tcW w:w="2495" w:type="dxa"/>
          </w:tcPr>
          <w:p w:rsidR="00F374F1" w:rsidRDefault="00D86CB4" w:rsidP="002711ED">
            <w:pPr>
              <w:rPr>
                <w:sz w:val="24"/>
                <w:szCs w:val="24"/>
              </w:rPr>
            </w:pPr>
            <w:r>
              <w:rPr>
                <w:sz w:val="24"/>
                <w:szCs w:val="24"/>
              </w:rPr>
              <w:t>Tužba za neisplatu pov.</w:t>
            </w:r>
          </w:p>
          <w:p w:rsidR="00D86CB4" w:rsidRDefault="00A63B32" w:rsidP="002711ED">
            <w:pPr>
              <w:rPr>
                <w:sz w:val="24"/>
                <w:szCs w:val="24"/>
              </w:rPr>
            </w:pPr>
            <w:r>
              <w:rPr>
                <w:sz w:val="24"/>
                <w:szCs w:val="24"/>
              </w:rPr>
              <w:t>6% Jasmine Kišosondi</w:t>
            </w:r>
          </w:p>
          <w:p w:rsidR="00A63B32" w:rsidRDefault="00A63B32" w:rsidP="002711ED">
            <w:pPr>
              <w:rPr>
                <w:sz w:val="24"/>
                <w:szCs w:val="24"/>
              </w:rPr>
            </w:pPr>
            <w:r>
              <w:rPr>
                <w:sz w:val="24"/>
                <w:szCs w:val="24"/>
              </w:rPr>
              <w:t>Pr-3596/2021</w:t>
            </w:r>
          </w:p>
        </w:tc>
        <w:tc>
          <w:tcPr>
            <w:tcW w:w="1474" w:type="dxa"/>
          </w:tcPr>
          <w:p w:rsidR="00F374F1" w:rsidRDefault="00A63B32" w:rsidP="002711ED">
            <w:pPr>
              <w:rPr>
                <w:sz w:val="24"/>
                <w:szCs w:val="24"/>
              </w:rPr>
            </w:pPr>
            <w:r>
              <w:rPr>
                <w:sz w:val="24"/>
                <w:szCs w:val="24"/>
              </w:rPr>
              <w:t>2.763,04</w:t>
            </w:r>
          </w:p>
        </w:tc>
        <w:tc>
          <w:tcPr>
            <w:tcW w:w="1529" w:type="dxa"/>
          </w:tcPr>
          <w:p w:rsidR="00F374F1" w:rsidRDefault="00F374F1" w:rsidP="002711ED">
            <w:pPr>
              <w:rPr>
                <w:sz w:val="24"/>
                <w:szCs w:val="24"/>
              </w:rPr>
            </w:pPr>
          </w:p>
        </w:tc>
        <w:tc>
          <w:tcPr>
            <w:tcW w:w="1813" w:type="dxa"/>
          </w:tcPr>
          <w:p w:rsidR="00F374F1" w:rsidRDefault="00A63B32" w:rsidP="002711ED">
            <w:pPr>
              <w:rPr>
                <w:sz w:val="24"/>
                <w:szCs w:val="24"/>
              </w:rPr>
            </w:pPr>
            <w:r>
              <w:rPr>
                <w:sz w:val="24"/>
                <w:szCs w:val="24"/>
              </w:rPr>
              <w:t>Prosinac 2022</w:t>
            </w:r>
            <w:r w:rsidR="00D86CB4">
              <w:rPr>
                <w:sz w:val="24"/>
                <w:szCs w:val="24"/>
              </w:rPr>
              <w:t>.</w:t>
            </w:r>
          </w:p>
        </w:tc>
      </w:tr>
      <w:tr w:rsidR="00F374F1" w:rsidTr="00F374F1">
        <w:tc>
          <w:tcPr>
            <w:tcW w:w="1129" w:type="dxa"/>
          </w:tcPr>
          <w:p w:rsidR="00F374F1" w:rsidRDefault="00A63B32" w:rsidP="002711ED">
            <w:pPr>
              <w:rPr>
                <w:sz w:val="24"/>
                <w:szCs w:val="24"/>
              </w:rPr>
            </w:pPr>
            <w:r>
              <w:rPr>
                <w:sz w:val="24"/>
                <w:szCs w:val="24"/>
              </w:rPr>
              <w:t>8.</w:t>
            </w:r>
          </w:p>
        </w:tc>
        <w:tc>
          <w:tcPr>
            <w:tcW w:w="2495" w:type="dxa"/>
          </w:tcPr>
          <w:p w:rsidR="00F374F1" w:rsidRDefault="00D86CB4" w:rsidP="002711ED">
            <w:pPr>
              <w:rPr>
                <w:sz w:val="24"/>
                <w:szCs w:val="24"/>
              </w:rPr>
            </w:pPr>
            <w:r>
              <w:rPr>
                <w:sz w:val="24"/>
                <w:szCs w:val="24"/>
              </w:rPr>
              <w:t>Tužba za neisplatu pov.</w:t>
            </w:r>
          </w:p>
          <w:p w:rsidR="00062803" w:rsidRDefault="00150DB8" w:rsidP="00062803">
            <w:pPr>
              <w:rPr>
                <w:sz w:val="24"/>
                <w:szCs w:val="24"/>
              </w:rPr>
            </w:pPr>
            <w:r>
              <w:rPr>
                <w:sz w:val="24"/>
                <w:szCs w:val="24"/>
              </w:rPr>
              <w:t>6% Snježane</w:t>
            </w:r>
            <w:r w:rsidR="00D147A1">
              <w:rPr>
                <w:sz w:val="24"/>
                <w:szCs w:val="24"/>
              </w:rPr>
              <w:t xml:space="preserve"> </w:t>
            </w:r>
            <w:r w:rsidR="00D86CB4">
              <w:rPr>
                <w:sz w:val="24"/>
                <w:szCs w:val="24"/>
              </w:rPr>
              <w:t>Šulentić</w:t>
            </w:r>
          </w:p>
          <w:p w:rsidR="00D86CB4" w:rsidRDefault="00D86CB4" w:rsidP="00062803">
            <w:pPr>
              <w:rPr>
                <w:sz w:val="24"/>
                <w:szCs w:val="24"/>
              </w:rPr>
            </w:pPr>
            <w:r>
              <w:rPr>
                <w:sz w:val="24"/>
                <w:szCs w:val="24"/>
              </w:rPr>
              <w:t>Pr-786/2020-2</w:t>
            </w:r>
          </w:p>
        </w:tc>
        <w:tc>
          <w:tcPr>
            <w:tcW w:w="1474" w:type="dxa"/>
          </w:tcPr>
          <w:p w:rsidR="00F374F1" w:rsidRDefault="00D86CB4" w:rsidP="002711ED">
            <w:pPr>
              <w:rPr>
                <w:sz w:val="24"/>
                <w:szCs w:val="24"/>
              </w:rPr>
            </w:pPr>
            <w:r>
              <w:rPr>
                <w:sz w:val="24"/>
                <w:szCs w:val="24"/>
              </w:rPr>
              <w:t>7.373,32</w:t>
            </w:r>
          </w:p>
        </w:tc>
        <w:tc>
          <w:tcPr>
            <w:tcW w:w="1529" w:type="dxa"/>
          </w:tcPr>
          <w:p w:rsidR="00F374F1" w:rsidRDefault="00F374F1" w:rsidP="002711ED">
            <w:pPr>
              <w:rPr>
                <w:sz w:val="24"/>
                <w:szCs w:val="24"/>
              </w:rPr>
            </w:pPr>
          </w:p>
        </w:tc>
        <w:tc>
          <w:tcPr>
            <w:tcW w:w="1813" w:type="dxa"/>
          </w:tcPr>
          <w:p w:rsidR="00F374F1" w:rsidRDefault="004D6E93" w:rsidP="002711ED">
            <w:pPr>
              <w:rPr>
                <w:sz w:val="24"/>
                <w:szCs w:val="24"/>
              </w:rPr>
            </w:pPr>
            <w:r>
              <w:rPr>
                <w:sz w:val="24"/>
                <w:szCs w:val="24"/>
              </w:rPr>
              <w:t>Listopad 2022</w:t>
            </w:r>
            <w:r w:rsidR="00D86CB4">
              <w:rPr>
                <w:sz w:val="24"/>
                <w:szCs w:val="24"/>
              </w:rPr>
              <w:t>.</w:t>
            </w:r>
          </w:p>
          <w:p w:rsidR="00D86CB4" w:rsidRDefault="00D86CB4" w:rsidP="002711ED">
            <w:pPr>
              <w:rPr>
                <w:sz w:val="24"/>
                <w:szCs w:val="24"/>
              </w:rPr>
            </w:pPr>
          </w:p>
        </w:tc>
      </w:tr>
      <w:tr w:rsidR="00D86CB4" w:rsidTr="00F374F1">
        <w:tc>
          <w:tcPr>
            <w:tcW w:w="1129" w:type="dxa"/>
          </w:tcPr>
          <w:p w:rsidR="00D86CB4" w:rsidRDefault="00A63B32" w:rsidP="002711ED">
            <w:pPr>
              <w:rPr>
                <w:sz w:val="24"/>
                <w:szCs w:val="24"/>
              </w:rPr>
            </w:pPr>
            <w:r>
              <w:rPr>
                <w:sz w:val="24"/>
                <w:szCs w:val="24"/>
              </w:rPr>
              <w:t>9</w:t>
            </w:r>
            <w:r w:rsidR="00D86CB4">
              <w:rPr>
                <w:sz w:val="24"/>
                <w:szCs w:val="24"/>
              </w:rPr>
              <w:t>.</w:t>
            </w:r>
          </w:p>
        </w:tc>
        <w:tc>
          <w:tcPr>
            <w:tcW w:w="2495" w:type="dxa"/>
          </w:tcPr>
          <w:p w:rsidR="00062803" w:rsidRDefault="00BB1B81" w:rsidP="002711ED">
            <w:pPr>
              <w:rPr>
                <w:sz w:val="24"/>
                <w:szCs w:val="24"/>
              </w:rPr>
            </w:pPr>
            <w:r>
              <w:rPr>
                <w:sz w:val="24"/>
                <w:szCs w:val="24"/>
              </w:rPr>
              <w:t>Tužba za neisplatu pov. 6% Dragane</w:t>
            </w:r>
            <w:r w:rsidR="00D147A1">
              <w:rPr>
                <w:sz w:val="24"/>
                <w:szCs w:val="24"/>
              </w:rPr>
              <w:t xml:space="preserve"> </w:t>
            </w:r>
            <w:r w:rsidR="00D86CB4">
              <w:rPr>
                <w:sz w:val="24"/>
                <w:szCs w:val="24"/>
              </w:rPr>
              <w:t>Viljanac</w:t>
            </w:r>
          </w:p>
          <w:p w:rsidR="00D86CB4" w:rsidRDefault="00D86CB4" w:rsidP="002711ED">
            <w:pPr>
              <w:rPr>
                <w:sz w:val="24"/>
                <w:szCs w:val="24"/>
              </w:rPr>
            </w:pPr>
            <w:r>
              <w:rPr>
                <w:sz w:val="24"/>
                <w:szCs w:val="24"/>
              </w:rPr>
              <w:t xml:space="preserve"> Pr-731/2020-2</w:t>
            </w:r>
          </w:p>
        </w:tc>
        <w:tc>
          <w:tcPr>
            <w:tcW w:w="1474" w:type="dxa"/>
          </w:tcPr>
          <w:p w:rsidR="00D86CB4" w:rsidRDefault="00D86CB4" w:rsidP="002711ED">
            <w:pPr>
              <w:rPr>
                <w:sz w:val="24"/>
                <w:szCs w:val="24"/>
              </w:rPr>
            </w:pPr>
            <w:r>
              <w:rPr>
                <w:sz w:val="24"/>
                <w:szCs w:val="24"/>
              </w:rPr>
              <w:t>7.062,70</w:t>
            </w:r>
          </w:p>
        </w:tc>
        <w:tc>
          <w:tcPr>
            <w:tcW w:w="1529" w:type="dxa"/>
          </w:tcPr>
          <w:p w:rsidR="00D86CB4" w:rsidRDefault="00D86CB4" w:rsidP="002711ED">
            <w:pPr>
              <w:rPr>
                <w:sz w:val="24"/>
                <w:szCs w:val="24"/>
              </w:rPr>
            </w:pPr>
          </w:p>
        </w:tc>
        <w:tc>
          <w:tcPr>
            <w:tcW w:w="1813" w:type="dxa"/>
          </w:tcPr>
          <w:p w:rsidR="00D86CB4" w:rsidRDefault="00706AA3" w:rsidP="002711ED">
            <w:pPr>
              <w:rPr>
                <w:sz w:val="24"/>
                <w:szCs w:val="24"/>
              </w:rPr>
            </w:pPr>
            <w:r>
              <w:rPr>
                <w:sz w:val="24"/>
                <w:szCs w:val="24"/>
              </w:rPr>
              <w:t>Veljača 2022.</w:t>
            </w:r>
          </w:p>
        </w:tc>
      </w:tr>
      <w:tr w:rsidR="00706AA3" w:rsidTr="00F374F1">
        <w:tc>
          <w:tcPr>
            <w:tcW w:w="1129" w:type="dxa"/>
          </w:tcPr>
          <w:p w:rsidR="00706AA3" w:rsidRDefault="00A63B32" w:rsidP="002711ED">
            <w:pPr>
              <w:rPr>
                <w:sz w:val="24"/>
                <w:szCs w:val="24"/>
              </w:rPr>
            </w:pPr>
            <w:r>
              <w:rPr>
                <w:sz w:val="24"/>
                <w:szCs w:val="24"/>
              </w:rPr>
              <w:t>10.</w:t>
            </w:r>
          </w:p>
        </w:tc>
        <w:tc>
          <w:tcPr>
            <w:tcW w:w="2495" w:type="dxa"/>
          </w:tcPr>
          <w:p w:rsidR="00062803" w:rsidRDefault="00A63B32" w:rsidP="002711ED">
            <w:pPr>
              <w:rPr>
                <w:sz w:val="24"/>
                <w:szCs w:val="24"/>
              </w:rPr>
            </w:pPr>
            <w:r>
              <w:rPr>
                <w:sz w:val="24"/>
                <w:szCs w:val="24"/>
              </w:rPr>
              <w:t>Tužba za neisplatu pov. 6% Andrijane Klen</w:t>
            </w:r>
          </w:p>
          <w:p w:rsidR="00706AA3" w:rsidRDefault="00A63B32" w:rsidP="002711ED">
            <w:pPr>
              <w:rPr>
                <w:sz w:val="24"/>
                <w:szCs w:val="24"/>
              </w:rPr>
            </w:pPr>
            <w:r>
              <w:rPr>
                <w:sz w:val="24"/>
                <w:szCs w:val="24"/>
              </w:rPr>
              <w:t xml:space="preserve"> Pr-1413/2020</w:t>
            </w:r>
          </w:p>
        </w:tc>
        <w:tc>
          <w:tcPr>
            <w:tcW w:w="1474" w:type="dxa"/>
          </w:tcPr>
          <w:p w:rsidR="00706AA3" w:rsidRDefault="00A63B32" w:rsidP="002711ED">
            <w:pPr>
              <w:rPr>
                <w:sz w:val="24"/>
                <w:szCs w:val="24"/>
              </w:rPr>
            </w:pPr>
            <w:r>
              <w:rPr>
                <w:sz w:val="24"/>
                <w:szCs w:val="24"/>
              </w:rPr>
              <w:t>7.084,47</w:t>
            </w:r>
          </w:p>
        </w:tc>
        <w:tc>
          <w:tcPr>
            <w:tcW w:w="1529" w:type="dxa"/>
          </w:tcPr>
          <w:p w:rsidR="00706AA3" w:rsidRDefault="00706AA3" w:rsidP="002711ED">
            <w:pPr>
              <w:rPr>
                <w:sz w:val="24"/>
                <w:szCs w:val="24"/>
              </w:rPr>
            </w:pPr>
          </w:p>
        </w:tc>
        <w:tc>
          <w:tcPr>
            <w:tcW w:w="1813" w:type="dxa"/>
          </w:tcPr>
          <w:p w:rsidR="00706AA3" w:rsidRDefault="00BD100B" w:rsidP="002711ED">
            <w:pPr>
              <w:rPr>
                <w:sz w:val="24"/>
                <w:szCs w:val="24"/>
              </w:rPr>
            </w:pPr>
            <w:r>
              <w:rPr>
                <w:sz w:val="24"/>
                <w:szCs w:val="24"/>
              </w:rPr>
              <w:t>Listopad 2022.</w:t>
            </w:r>
          </w:p>
        </w:tc>
      </w:tr>
      <w:tr w:rsidR="00706AA3" w:rsidTr="00F374F1">
        <w:tc>
          <w:tcPr>
            <w:tcW w:w="1129" w:type="dxa"/>
          </w:tcPr>
          <w:p w:rsidR="00706AA3" w:rsidRDefault="00706AA3" w:rsidP="002711ED">
            <w:pPr>
              <w:rPr>
                <w:sz w:val="24"/>
                <w:szCs w:val="24"/>
              </w:rPr>
            </w:pPr>
          </w:p>
        </w:tc>
        <w:tc>
          <w:tcPr>
            <w:tcW w:w="2495" w:type="dxa"/>
          </w:tcPr>
          <w:p w:rsidR="00706AA3" w:rsidRDefault="00706AA3" w:rsidP="002711ED">
            <w:pPr>
              <w:rPr>
                <w:sz w:val="24"/>
                <w:szCs w:val="24"/>
              </w:rPr>
            </w:pPr>
          </w:p>
        </w:tc>
        <w:tc>
          <w:tcPr>
            <w:tcW w:w="1474" w:type="dxa"/>
          </w:tcPr>
          <w:p w:rsidR="00706AA3" w:rsidRDefault="00706AA3" w:rsidP="002711ED">
            <w:pPr>
              <w:rPr>
                <w:sz w:val="24"/>
                <w:szCs w:val="24"/>
              </w:rPr>
            </w:pPr>
          </w:p>
        </w:tc>
        <w:tc>
          <w:tcPr>
            <w:tcW w:w="1529" w:type="dxa"/>
          </w:tcPr>
          <w:p w:rsidR="00706AA3" w:rsidRDefault="00706AA3" w:rsidP="002711ED">
            <w:pPr>
              <w:rPr>
                <w:sz w:val="24"/>
                <w:szCs w:val="24"/>
              </w:rPr>
            </w:pPr>
          </w:p>
        </w:tc>
        <w:tc>
          <w:tcPr>
            <w:tcW w:w="1813" w:type="dxa"/>
          </w:tcPr>
          <w:p w:rsidR="00706AA3" w:rsidRDefault="00706AA3" w:rsidP="002711ED">
            <w:pPr>
              <w:rPr>
                <w:sz w:val="24"/>
                <w:szCs w:val="24"/>
              </w:rPr>
            </w:pPr>
          </w:p>
        </w:tc>
      </w:tr>
      <w:tr w:rsidR="00706AA3" w:rsidTr="00F374F1">
        <w:tc>
          <w:tcPr>
            <w:tcW w:w="1129" w:type="dxa"/>
          </w:tcPr>
          <w:p w:rsidR="00706AA3" w:rsidRDefault="00BD100B" w:rsidP="002711ED">
            <w:pPr>
              <w:rPr>
                <w:sz w:val="24"/>
                <w:szCs w:val="24"/>
              </w:rPr>
            </w:pPr>
            <w:r>
              <w:rPr>
                <w:sz w:val="24"/>
                <w:szCs w:val="24"/>
              </w:rPr>
              <w:lastRenderedPageBreak/>
              <w:t>11.</w:t>
            </w:r>
          </w:p>
        </w:tc>
        <w:tc>
          <w:tcPr>
            <w:tcW w:w="2495" w:type="dxa"/>
          </w:tcPr>
          <w:p w:rsidR="00706AA3" w:rsidRDefault="00BD100B" w:rsidP="002711ED">
            <w:pPr>
              <w:rPr>
                <w:sz w:val="24"/>
                <w:szCs w:val="24"/>
              </w:rPr>
            </w:pPr>
            <w:r>
              <w:rPr>
                <w:sz w:val="24"/>
                <w:szCs w:val="24"/>
              </w:rPr>
              <w:t xml:space="preserve">Tužba za neisplatu pov.6% </w:t>
            </w:r>
            <w:r w:rsidR="00062803">
              <w:rPr>
                <w:sz w:val="24"/>
                <w:szCs w:val="24"/>
              </w:rPr>
              <w:t xml:space="preserve"> </w:t>
            </w:r>
            <w:r w:rsidR="00BB4CBB">
              <w:rPr>
                <w:sz w:val="24"/>
                <w:szCs w:val="24"/>
              </w:rPr>
              <w:t xml:space="preserve">R. </w:t>
            </w:r>
            <w:r>
              <w:rPr>
                <w:sz w:val="24"/>
                <w:szCs w:val="24"/>
              </w:rPr>
              <w:t>Konjarik Bošnjak Pr-1377/2021</w:t>
            </w:r>
          </w:p>
        </w:tc>
        <w:tc>
          <w:tcPr>
            <w:tcW w:w="1474" w:type="dxa"/>
          </w:tcPr>
          <w:p w:rsidR="00706AA3" w:rsidRDefault="00BD100B" w:rsidP="002711ED">
            <w:pPr>
              <w:rPr>
                <w:sz w:val="24"/>
                <w:szCs w:val="24"/>
              </w:rPr>
            </w:pPr>
            <w:r>
              <w:rPr>
                <w:sz w:val="24"/>
                <w:szCs w:val="24"/>
              </w:rPr>
              <w:t>7.218,86</w:t>
            </w:r>
          </w:p>
        </w:tc>
        <w:tc>
          <w:tcPr>
            <w:tcW w:w="1529" w:type="dxa"/>
          </w:tcPr>
          <w:p w:rsidR="00706AA3" w:rsidRDefault="00706AA3" w:rsidP="002711ED">
            <w:pPr>
              <w:rPr>
                <w:sz w:val="24"/>
                <w:szCs w:val="24"/>
              </w:rPr>
            </w:pPr>
          </w:p>
        </w:tc>
        <w:tc>
          <w:tcPr>
            <w:tcW w:w="1813" w:type="dxa"/>
          </w:tcPr>
          <w:p w:rsidR="00706AA3" w:rsidRDefault="00BD100B" w:rsidP="002711ED">
            <w:pPr>
              <w:rPr>
                <w:sz w:val="24"/>
                <w:szCs w:val="24"/>
              </w:rPr>
            </w:pPr>
            <w:r>
              <w:rPr>
                <w:sz w:val="24"/>
                <w:szCs w:val="24"/>
              </w:rPr>
              <w:t>Prosinac 2022.</w:t>
            </w:r>
          </w:p>
        </w:tc>
      </w:tr>
      <w:tr w:rsidR="00706AA3" w:rsidTr="00F374F1">
        <w:tc>
          <w:tcPr>
            <w:tcW w:w="1129" w:type="dxa"/>
          </w:tcPr>
          <w:p w:rsidR="00706AA3" w:rsidRDefault="00BD100B" w:rsidP="002711ED">
            <w:pPr>
              <w:rPr>
                <w:sz w:val="24"/>
                <w:szCs w:val="24"/>
              </w:rPr>
            </w:pPr>
            <w:r>
              <w:rPr>
                <w:sz w:val="24"/>
                <w:szCs w:val="24"/>
              </w:rPr>
              <w:t>12.</w:t>
            </w:r>
          </w:p>
        </w:tc>
        <w:tc>
          <w:tcPr>
            <w:tcW w:w="2495" w:type="dxa"/>
          </w:tcPr>
          <w:p w:rsidR="00706AA3" w:rsidRDefault="00BD100B" w:rsidP="002711ED">
            <w:pPr>
              <w:rPr>
                <w:sz w:val="24"/>
                <w:szCs w:val="24"/>
              </w:rPr>
            </w:pPr>
            <w:r>
              <w:rPr>
                <w:sz w:val="24"/>
                <w:szCs w:val="24"/>
              </w:rPr>
              <w:t>Tužba za neisplatu pov.6% Ane Krmek</w:t>
            </w:r>
            <w:r w:rsidR="00062803">
              <w:rPr>
                <w:sz w:val="24"/>
                <w:szCs w:val="24"/>
              </w:rPr>
              <w:t xml:space="preserve">  </w:t>
            </w:r>
            <w:r>
              <w:rPr>
                <w:sz w:val="24"/>
                <w:szCs w:val="24"/>
              </w:rPr>
              <w:t xml:space="preserve"> Pr-1422/2021</w:t>
            </w:r>
          </w:p>
        </w:tc>
        <w:tc>
          <w:tcPr>
            <w:tcW w:w="1474" w:type="dxa"/>
          </w:tcPr>
          <w:p w:rsidR="00706AA3" w:rsidRDefault="00BD100B" w:rsidP="002711ED">
            <w:pPr>
              <w:rPr>
                <w:sz w:val="24"/>
                <w:szCs w:val="24"/>
              </w:rPr>
            </w:pPr>
            <w:r>
              <w:rPr>
                <w:sz w:val="24"/>
                <w:szCs w:val="24"/>
              </w:rPr>
              <w:t>3.324,30</w:t>
            </w:r>
          </w:p>
        </w:tc>
        <w:tc>
          <w:tcPr>
            <w:tcW w:w="1529" w:type="dxa"/>
          </w:tcPr>
          <w:p w:rsidR="00706AA3" w:rsidRDefault="00706AA3" w:rsidP="002711ED">
            <w:pPr>
              <w:rPr>
                <w:sz w:val="24"/>
                <w:szCs w:val="24"/>
              </w:rPr>
            </w:pPr>
          </w:p>
        </w:tc>
        <w:tc>
          <w:tcPr>
            <w:tcW w:w="1813" w:type="dxa"/>
          </w:tcPr>
          <w:p w:rsidR="00706AA3" w:rsidRDefault="00BD100B" w:rsidP="002711ED">
            <w:pPr>
              <w:rPr>
                <w:sz w:val="24"/>
                <w:szCs w:val="24"/>
              </w:rPr>
            </w:pPr>
            <w:r>
              <w:rPr>
                <w:sz w:val="24"/>
                <w:szCs w:val="24"/>
              </w:rPr>
              <w:t>Prosinac 2022.</w:t>
            </w:r>
          </w:p>
        </w:tc>
      </w:tr>
      <w:tr w:rsidR="00706AA3" w:rsidTr="00F374F1">
        <w:tc>
          <w:tcPr>
            <w:tcW w:w="1129" w:type="dxa"/>
          </w:tcPr>
          <w:p w:rsidR="00706AA3" w:rsidRDefault="00BD100B" w:rsidP="002711ED">
            <w:pPr>
              <w:rPr>
                <w:sz w:val="24"/>
                <w:szCs w:val="24"/>
              </w:rPr>
            </w:pPr>
            <w:r>
              <w:rPr>
                <w:sz w:val="24"/>
                <w:szCs w:val="24"/>
              </w:rPr>
              <w:t>13.</w:t>
            </w:r>
          </w:p>
        </w:tc>
        <w:tc>
          <w:tcPr>
            <w:tcW w:w="2495" w:type="dxa"/>
          </w:tcPr>
          <w:p w:rsidR="00706AA3" w:rsidRDefault="00062803" w:rsidP="002711ED">
            <w:pPr>
              <w:rPr>
                <w:sz w:val="24"/>
                <w:szCs w:val="24"/>
              </w:rPr>
            </w:pPr>
            <w:r>
              <w:rPr>
                <w:sz w:val="24"/>
                <w:szCs w:val="24"/>
              </w:rPr>
              <w:t>Tužba za neisplatu pov.</w:t>
            </w:r>
            <w:r w:rsidR="00BD100B">
              <w:rPr>
                <w:sz w:val="24"/>
                <w:szCs w:val="24"/>
              </w:rPr>
              <w:t>6%  Ankice Milković Pr-1412/2020</w:t>
            </w:r>
          </w:p>
        </w:tc>
        <w:tc>
          <w:tcPr>
            <w:tcW w:w="1474" w:type="dxa"/>
          </w:tcPr>
          <w:p w:rsidR="00706AA3" w:rsidRDefault="00BD100B" w:rsidP="002711ED">
            <w:pPr>
              <w:rPr>
                <w:sz w:val="24"/>
                <w:szCs w:val="24"/>
              </w:rPr>
            </w:pPr>
            <w:r>
              <w:rPr>
                <w:sz w:val="24"/>
                <w:szCs w:val="24"/>
              </w:rPr>
              <w:t>7.676,22</w:t>
            </w:r>
          </w:p>
        </w:tc>
        <w:tc>
          <w:tcPr>
            <w:tcW w:w="1529" w:type="dxa"/>
          </w:tcPr>
          <w:p w:rsidR="00706AA3" w:rsidRDefault="00706AA3" w:rsidP="002711ED">
            <w:pPr>
              <w:rPr>
                <w:sz w:val="24"/>
                <w:szCs w:val="24"/>
              </w:rPr>
            </w:pPr>
          </w:p>
        </w:tc>
        <w:tc>
          <w:tcPr>
            <w:tcW w:w="1813" w:type="dxa"/>
          </w:tcPr>
          <w:p w:rsidR="00706AA3" w:rsidRDefault="00BD100B" w:rsidP="002711ED">
            <w:pPr>
              <w:rPr>
                <w:sz w:val="24"/>
                <w:szCs w:val="24"/>
              </w:rPr>
            </w:pPr>
            <w:r>
              <w:rPr>
                <w:sz w:val="24"/>
                <w:szCs w:val="24"/>
              </w:rPr>
              <w:t>Listopad 2022.</w:t>
            </w:r>
          </w:p>
        </w:tc>
      </w:tr>
      <w:tr w:rsidR="00706AA3" w:rsidTr="00F374F1">
        <w:tc>
          <w:tcPr>
            <w:tcW w:w="1129" w:type="dxa"/>
          </w:tcPr>
          <w:p w:rsidR="00706AA3" w:rsidRDefault="00BD100B" w:rsidP="002711ED">
            <w:pPr>
              <w:rPr>
                <w:sz w:val="24"/>
                <w:szCs w:val="24"/>
              </w:rPr>
            </w:pPr>
            <w:r>
              <w:rPr>
                <w:sz w:val="24"/>
                <w:szCs w:val="24"/>
              </w:rPr>
              <w:t>14.</w:t>
            </w:r>
          </w:p>
        </w:tc>
        <w:tc>
          <w:tcPr>
            <w:tcW w:w="2495" w:type="dxa"/>
          </w:tcPr>
          <w:p w:rsidR="00706AA3" w:rsidRDefault="00027C8F" w:rsidP="002711ED">
            <w:pPr>
              <w:rPr>
                <w:sz w:val="24"/>
                <w:szCs w:val="24"/>
              </w:rPr>
            </w:pPr>
            <w:r>
              <w:rPr>
                <w:sz w:val="24"/>
                <w:szCs w:val="24"/>
              </w:rPr>
              <w:t>Tužba za neisplatu pov. 6% Gordane Popović Pr-1299/2020</w:t>
            </w:r>
          </w:p>
        </w:tc>
        <w:tc>
          <w:tcPr>
            <w:tcW w:w="1474" w:type="dxa"/>
          </w:tcPr>
          <w:p w:rsidR="00706AA3" w:rsidRDefault="00027C8F" w:rsidP="002711ED">
            <w:pPr>
              <w:rPr>
                <w:sz w:val="24"/>
                <w:szCs w:val="24"/>
              </w:rPr>
            </w:pPr>
            <w:r>
              <w:rPr>
                <w:sz w:val="24"/>
                <w:szCs w:val="24"/>
              </w:rPr>
              <w:t>9.029,74</w:t>
            </w:r>
          </w:p>
        </w:tc>
        <w:tc>
          <w:tcPr>
            <w:tcW w:w="1529" w:type="dxa"/>
          </w:tcPr>
          <w:p w:rsidR="00706AA3" w:rsidRDefault="00706AA3" w:rsidP="002711ED">
            <w:pPr>
              <w:rPr>
                <w:sz w:val="24"/>
                <w:szCs w:val="24"/>
              </w:rPr>
            </w:pPr>
          </w:p>
        </w:tc>
        <w:tc>
          <w:tcPr>
            <w:tcW w:w="1813" w:type="dxa"/>
          </w:tcPr>
          <w:p w:rsidR="00706AA3" w:rsidRDefault="00027C8F" w:rsidP="002711ED">
            <w:pPr>
              <w:rPr>
                <w:sz w:val="24"/>
                <w:szCs w:val="24"/>
              </w:rPr>
            </w:pPr>
            <w:r>
              <w:rPr>
                <w:sz w:val="24"/>
                <w:szCs w:val="24"/>
              </w:rPr>
              <w:t>Listopad 2022.</w:t>
            </w:r>
          </w:p>
        </w:tc>
      </w:tr>
      <w:tr w:rsidR="00027C8F" w:rsidTr="00F374F1">
        <w:tc>
          <w:tcPr>
            <w:tcW w:w="1129" w:type="dxa"/>
          </w:tcPr>
          <w:p w:rsidR="00027C8F" w:rsidRDefault="00027C8F" w:rsidP="002711ED">
            <w:pPr>
              <w:rPr>
                <w:sz w:val="24"/>
                <w:szCs w:val="24"/>
              </w:rPr>
            </w:pPr>
            <w:r>
              <w:rPr>
                <w:sz w:val="24"/>
                <w:szCs w:val="24"/>
              </w:rPr>
              <w:t>15.</w:t>
            </w:r>
          </w:p>
        </w:tc>
        <w:tc>
          <w:tcPr>
            <w:tcW w:w="2495" w:type="dxa"/>
          </w:tcPr>
          <w:p w:rsidR="00027C8F" w:rsidRDefault="00027C8F" w:rsidP="002711ED">
            <w:pPr>
              <w:rPr>
                <w:sz w:val="24"/>
                <w:szCs w:val="24"/>
              </w:rPr>
            </w:pPr>
            <w:r>
              <w:rPr>
                <w:sz w:val="24"/>
                <w:szCs w:val="24"/>
              </w:rPr>
              <w:t>Tužba za neisplatu pov. 6% Ane Prekratić</w:t>
            </w:r>
          </w:p>
          <w:p w:rsidR="00027C8F" w:rsidRDefault="00027C8F" w:rsidP="002711ED">
            <w:pPr>
              <w:rPr>
                <w:sz w:val="24"/>
                <w:szCs w:val="24"/>
              </w:rPr>
            </w:pPr>
            <w:r>
              <w:rPr>
                <w:sz w:val="24"/>
                <w:szCs w:val="24"/>
              </w:rPr>
              <w:t>Pr-</w:t>
            </w:r>
            <w:r w:rsidR="00812069">
              <w:rPr>
                <w:sz w:val="24"/>
                <w:szCs w:val="24"/>
              </w:rPr>
              <w:t>1292/2020</w:t>
            </w:r>
          </w:p>
        </w:tc>
        <w:tc>
          <w:tcPr>
            <w:tcW w:w="1474" w:type="dxa"/>
          </w:tcPr>
          <w:p w:rsidR="00027C8F" w:rsidRDefault="00812069" w:rsidP="002711ED">
            <w:pPr>
              <w:rPr>
                <w:sz w:val="24"/>
                <w:szCs w:val="24"/>
              </w:rPr>
            </w:pPr>
            <w:r>
              <w:rPr>
                <w:sz w:val="24"/>
                <w:szCs w:val="24"/>
              </w:rPr>
              <w:t>6.807,93</w:t>
            </w:r>
          </w:p>
        </w:tc>
        <w:tc>
          <w:tcPr>
            <w:tcW w:w="1529" w:type="dxa"/>
          </w:tcPr>
          <w:p w:rsidR="00027C8F" w:rsidRDefault="00027C8F" w:rsidP="002711ED">
            <w:pPr>
              <w:rPr>
                <w:sz w:val="24"/>
                <w:szCs w:val="24"/>
              </w:rPr>
            </w:pPr>
          </w:p>
        </w:tc>
        <w:tc>
          <w:tcPr>
            <w:tcW w:w="1813" w:type="dxa"/>
          </w:tcPr>
          <w:p w:rsidR="00027C8F" w:rsidRDefault="00812069" w:rsidP="002711ED">
            <w:pPr>
              <w:rPr>
                <w:sz w:val="24"/>
                <w:szCs w:val="24"/>
              </w:rPr>
            </w:pPr>
            <w:r>
              <w:rPr>
                <w:sz w:val="24"/>
                <w:szCs w:val="24"/>
              </w:rPr>
              <w:t>Listopad 2022.</w:t>
            </w:r>
          </w:p>
        </w:tc>
      </w:tr>
      <w:tr w:rsidR="00F03F1F" w:rsidTr="00F374F1">
        <w:tc>
          <w:tcPr>
            <w:tcW w:w="1129" w:type="dxa"/>
          </w:tcPr>
          <w:p w:rsidR="00F03F1F" w:rsidRDefault="00F03F1F" w:rsidP="002711ED">
            <w:pPr>
              <w:rPr>
                <w:sz w:val="24"/>
                <w:szCs w:val="24"/>
              </w:rPr>
            </w:pPr>
            <w:r>
              <w:rPr>
                <w:sz w:val="24"/>
                <w:szCs w:val="24"/>
              </w:rPr>
              <w:t>16.</w:t>
            </w:r>
          </w:p>
        </w:tc>
        <w:tc>
          <w:tcPr>
            <w:tcW w:w="2495" w:type="dxa"/>
          </w:tcPr>
          <w:p w:rsidR="00F03F1F" w:rsidRDefault="00F03F1F" w:rsidP="002711ED">
            <w:pPr>
              <w:rPr>
                <w:sz w:val="24"/>
                <w:szCs w:val="24"/>
              </w:rPr>
            </w:pPr>
            <w:r>
              <w:rPr>
                <w:sz w:val="24"/>
                <w:szCs w:val="24"/>
              </w:rPr>
              <w:t xml:space="preserve">Tužba za neisplatu pov. 6% Sandre Valić </w:t>
            </w:r>
          </w:p>
          <w:p w:rsidR="00F03F1F" w:rsidRDefault="00F03F1F" w:rsidP="002711ED">
            <w:pPr>
              <w:rPr>
                <w:sz w:val="24"/>
                <w:szCs w:val="24"/>
              </w:rPr>
            </w:pPr>
            <w:r>
              <w:rPr>
                <w:sz w:val="24"/>
                <w:szCs w:val="24"/>
              </w:rPr>
              <w:t>Pr-1430/2020</w:t>
            </w:r>
          </w:p>
        </w:tc>
        <w:tc>
          <w:tcPr>
            <w:tcW w:w="1474" w:type="dxa"/>
          </w:tcPr>
          <w:p w:rsidR="00F03F1F" w:rsidRDefault="00F03F1F" w:rsidP="002711ED">
            <w:pPr>
              <w:rPr>
                <w:sz w:val="24"/>
                <w:szCs w:val="24"/>
              </w:rPr>
            </w:pPr>
            <w:r>
              <w:rPr>
                <w:sz w:val="24"/>
                <w:szCs w:val="24"/>
              </w:rPr>
              <w:t>6.850,30</w:t>
            </w:r>
          </w:p>
        </w:tc>
        <w:tc>
          <w:tcPr>
            <w:tcW w:w="1529" w:type="dxa"/>
          </w:tcPr>
          <w:p w:rsidR="00F03F1F" w:rsidRDefault="00F03F1F" w:rsidP="002711ED">
            <w:pPr>
              <w:rPr>
                <w:sz w:val="24"/>
                <w:szCs w:val="24"/>
              </w:rPr>
            </w:pPr>
          </w:p>
        </w:tc>
        <w:tc>
          <w:tcPr>
            <w:tcW w:w="1813" w:type="dxa"/>
          </w:tcPr>
          <w:p w:rsidR="00F03F1F" w:rsidRDefault="00F03F1F" w:rsidP="002711ED">
            <w:pPr>
              <w:rPr>
                <w:sz w:val="24"/>
                <w:szCs w:val="24"/>
              </w:rPr>
            </w:pPr>
            <w:r>
              <w:rPr>
                <w:sz w:val="24"/>
                <w:szCs w:val="24"/>
              </w:rPr>
              <w:t>Listopad 2022.</w:t>
            </w:r>
          </w:p>
        </w:tc>
      </w:tr>
      <w:tr w:rsidR="00706AA3" w:rsidTr="00F374F1">
        <w:tc>
          <w:tcPr>
            <w:tcW w:w="1129" w:type="dxa"/>
          </w:tcPr>
          <w:p w:rsidR="00706AA3" w:rsidRDefault="00F03F1F" w:rsidP="002711ED">
            <w:pPr>
              <w:rPr>
                <w:sz w:val="24"/>
                <w:szCs w:val="24"/>
              </w:rPr>
            </w:pPr>
            <w:r>
              <w:rPr>
                <w:sz w:val="24"/>
                <w:szCs w:val="24"/>
              </w:rPr>
              <w:t>17</w:t>
            </w:r>
            <w:r w:rsidR="00027C8F">
              <w:rPr>
                <w:sz w:val="24"/>
                <w:szCs w:val="24"/>
              </w:rPr>
              <w:t>.</w:t>
            </w:r>
          </w:p>
        </w:tc>
        <w:tc>
          <w:tcPr>
            <w:tcW w:w="2495" w:type="dxa"/>
          </w:tcPr>
          <w:p w:rsidR="00706AA3" w:rsidRDefault="00027C8F" w:rsidP="002711ED">
            <w:pPr>
              <w:rPr>
                <w:sz w:val="24"/>
                <w:szCs w:val="24"/>
              </w:rPr>
            </w:pPr>
            <w:r>
              <w:rPr>
                <w:sz w:val="24"/>
                <w:szCs w:val="24"/>
              </w:rPr>
              <w:t xml:space="preserve">Tužba za neisplatu pov. 6% Igora Prašnikara </w:t>
            </w:r>
          </w:p>
          <w:p w:rsidR="00027C8F" w:rsidRDefault="00027C8F" w:rsidP="002711ED">
            <w:pPr>
              <w:rPr>
                <w:sz w:val="24"/>
                <w:szCs w:val="24"/>
              </w:rPr>
            </w:pPr>
            <w:r>
              <w:rPr>
                <w:sz w:val="24"/>
                <w:szCs w:val="24"/>
              </w:rPr>
              <w:t>Pr-881/2020</w:t>
            </w:r>
          </w:p>
        </w:tc>
        <w:tc>
          <w:tcPr>
            <w:tcW w:w="1474" w:type="dxa"/>
          </w:tcPr>
          <w:p w:rsidR="00706AA3" w:rsidRDefault="00027C8F" w:rsidP="002711ED">
            <w:pPr>
              <w:rPr>
                <w:sz w:val="24"/>
                <w:szCs w:val="24"/>
              </w:rPr>
            </w:pPr>
            <w:r>
              <w:rPr>
                <w:sz w:val="24"/>
                <w:szCs w:val="24"/>
              </w:rPr>
              <w:t>7.361,41</w:t>
            </w:r>
          </w:p>
        </w:tc>
        <w:tc>
          <w:tcPr>
            <w:tcW w:w="1529" w:type="dxa"/>
          </w:tcPr>
          <w:p w:rsidR="00706AA3" w:rsidRDefault="00706AA3" w:rsidP="002711ED">
            <w:pPr>
              <w:rPr>
                <w:sz w:val="24"/>
                <w:szCs w:val="24"/>
              </w:rPr>
            </w:pPr>
          </w:p>
        </w:tc>
        <w:tc>
          <w:tcPr>
            <w:tcW w:w="1813" w:type="dxa"/>
          </w:tcPr>
          <w:p w:rsidR="00706AA3" w:rsidRDefault="00027C8F" w:rsidP="002711ED">
            <w:pPr>
              <w:rPr>
                <w:sz w:val="24"/>
                <w:szCs w:val="24"/>
              </w:rPr>
            </w:pPr>
            <w:r>
              <w:rPr>
                <w:sz w:val="24"/>
                <w:szCs w:val="24"/>
              </w:rPr>
              <w:t>Listopad 2022.</w:t>
            </w:r>
          </w:p>
        </w:tc>
      </w:tr>
      <w:tr w:rsidR="00027C8F" w:rsidTr="00F374F1">
        <w:tc>
          <w:tcPr>
            <w:tcW w:w="1129" w:type="dxa"/>
          </w:tcPr>
          <w:p w:rsidR="00027C8F" w:rsidRDefault="00F03F1F" w:rsidP="002711ED">
            <w:pPr>
              <w:rPr>
                <w:sz w:val="24"/>
                <w:szCs w:val="24"/>
              </w:rPr>
            </w:pPr>
            <w:r>
              <w:rPr>
                <w:sz w:val="24"/>
                <w:szCs w:val="24"/>
              </w:rPr>
              <w:t>18</w:t>
            </w:r>
            <w:r w:rsidR="000C18D8">
              <w:rPr>
                <w:sz w:val="24"/>
                <w:szCs w:val="24"/>
              </w:rPr>
              <w:t>.</w:t>
            </w:r>
          </w:p>
        </w:tc>
        <w:tc>
          <w:tcPr>
            <w:tcW w:w="2495" w:type="dxa"/>
          </w:tcPr>
          <w:p w:rsidR="00027C8F" w:rsidRDefault="000C18D8" w:rsidP="002711ED">
            <w:pPr>
              <w:rPr>
                <w:sz w:val="24"/>
                <w:szCs w:val="24"/>
              </w:rPr>
            </w:pPr>
            <w:r>
              <w:rPr>
                <w:sz w:val="24"/>
                <w:szCs w:val="24"/>
              </w:rPr>
              <w:t xml:space="preserve">Tužba za neisplatu pov. 6% Jasne Sudarić </w:t>
            </w:r>
            <w:r w:rsidR="00062803">
              <w:rPr>
                <w:sz w:val="24"/>
                <w:szCs w:val="24"/>
              </w:rPr>
              <w:t xml:space="preserve">      </w:t>
            </w:r>
            <w:r>
              <w:rPr>
                <w:sz w:val="24"/>
                <w:szCs w:val="24"/>
              </w:rPr>
              <w:t>Pr-1708/2021</w:t>
            </w:r>
          </w:p>
        </w:tc>
        <w:tc>
          <w:tcPr>
            <w:tcW w:w="1474" w:type="dxa"/>
          </w:tcPr>
          <w:p w:rsidR="00027C8F" w:rsidRDefault="000C18D8" w:rsidP="002711ED">
            <w:pPr>
              <w:rPr>
                <w:sz w:val="24"/>
                <w:szCs w:val="24"/>
              </w:rPr>
            </w:pPr>
            <w:r>
              <w:rPr>
                <w:sz w:val="24"/>
                <w:szCs w:val="24"/>
              </w:rPr>
              <w:t>8.182,76</w:t>
            </w:r>
          </w:p>
        </w:tc>
        <w:tc>
          <w:tcPr>
            <w:tcW w:w="1529" w:type="dxa"/>
          </w:tcPr>
          <w:p w:rsidR="00027C8F" w:rsidRDefault="00027C8F" w:rsidP="002711ED">
            <w:pPr>
              <w:rPr>
                <w:sz w:val="24"/>
                <w:szCs w:val="24"/>
              </w:rPr>
            </w:pPr>
          </w:p>
        </w:tc>
        <w:tc>
          <w:tcPr>
            <w:tcW w:w="1813" w:type="dxa"/>
          </w:tcPr>
          <w:p w:rsidR="00027C8F" w:rsidRDefault="000C18D8" w:rsidP="002711ED">
            <w:pPr>
              <w:rPr>
                <w:sz w:val="24"/>
                <w:szCs w:val="24"/>
              </w:rPr>
            </w:pPr>
            <w:r>
              <w:rPr>
                <w:sz w:val="24"/>
                <w:szCs w:val="24"/>
              </w:rPr>
              <w:t>Prosinac 2022.</w:t>
            </w:r>
          </w:p>
        </w:tc>
      </w:tr>
      <w:tr w:rsidR="00027C8F" w:rsidTr="00F374F1">
        <w:tc>
          <w:tcPr>
            <w:tcW w:w="1129" w:type="dxa"/>
          </w:tcPr>
          <w:p w:rsidR="00027C8F" w:rsidRDefault="00F03F1F" w:rsidP="002711ED">
            <w:pPr>
              <w:rPr>
                <w:sz w:val="24"/>
                <w:szCs w:val="24"/>
              </w:rPr>
            </w:pPr>
            <w:r>
              <w:rPr>
                <w:sz w:val="24"/>
                <w:szCs w:val="24"/>
              </w:rPr>
              <w:t>19</w:t>
            </w:r>
            <w:r w:rsidR="000C18D8">
              <w:rPr>
                <w:sz w:val="24"/>
                <w:szCs w:val="24"/>
              </w:rPr>
              <w:t>.</w:t>
            </w:r>
          </w:p>
        </w:tc>
        <w:tc>
          <w:tcPr>
            <w:tcW w:w="2495" w:type="dxa"/>
          </w:tcPr>
          <w:p w:rsidR="00027C8F" w:rsidRDefault="000C18D8" w:rsidP="002711ED">
            <w:pPr>
              <w:rPr>
                <w:sz w:val="24"/>
                <w:szCs w:val="24"/>
              </w:rPr>
            </w:pPr>
            <w:r>
              <w:rPr>
                <w:sz w:val="24"/>
                <w:szCs w:val="24"/>
              </w:rPr>
              <w:t>Tužba za neisplatu pov. 6% Adrijane Šepić</w:t>
            </w:r>
            <w:r w:rsidR="001554FD">
              <w:rPr>
                <w:sz w:val="24"/>
                <w:szCs w:val="24"/>
              </w:rPr>
              <w:t xml:space="preserve">     </w:t>
            </w:r>
            <w:r>
              <w:rPr>
                <w:sz w:val="24"/>
                <w:szCs w:val="24"/>
              </w:rPr>
              <w:t xml:space="preserve"> Pr-1155/2020</w:t>
            </w:r>
          </w:p>
        </w:tc>
        <w:tc>
          <w:tcPr>
            <w:tcW w:w="1474" w:type="dxa"/>
          </w:tcPr>
          <w:p w:rsidR="00027C8F" w:rsidRDefault="000C18D8" w:rsidP="002711ED">
            <w:pPr>
              <w:rPr>
                <w:sz w:val="24"/>
                <w:szCs w:val="24"/>
              </w:rPr>
            </w:pPr>
            <w:r>
              <w:rPr>
                <w:sz w:val="24"/>
                <w:szCs w:val="24"/>
              </w:rPr>
              <w:t>1.436,35</w:t>
            </w:r>
          </w:p>
        </w:tc>
        <w:tc>
          <w:tcPr>
            <w:tcW w:w="1529" w:type="dxa"/>
          </w:tcPr>
          <w:p w:rsidR="00027C8F" w:rsidRDefault="00027C8F" w:rsidP="002711ED">
            <w:pPr>
              <w:rPr>
                <w:sz w:val="24"/>
                <w:szCs w:val="24"/>
              </w:rPr>
            </w:pPr>
          </w:p>
        </w:tc>
        <w:tc>
          <w:tcPr>
            <w:tcW w:w="1813" w:type="dxa"/>
          </w:tcPr>
          <w:p w:rsidR="00027C8F" w:rsidRDefault="000C18D8" w:rsidP="002711ED">
            <w:pPr>
              <w:rPr>
                <w:sz w:val="24"/>
                <w:szCs w:val="24"/>
              </w:rPr>
            </w:pPr>
            <w:r>
              <w:rPr>
                <w:sz w:val="24"/>
                <w:szCs w:val="24"/>
              </w:rPr>
              <w:t>Listopad 2022.</w:t>
            </w:r>
          </w:p>
        </w:tc>
      </w:tr>
      <w:tr w:rsidR="00027C8F" w:rsidTr="00F374F1">
        <w:tc>
          <w:tcPr>
            <w:tcW w:w="1129" w:type="dxa"/>
          </w:tcPr>
          <w:p w:rsidR="00027C8F" w:rsidRDefault="00F03F1F" w:rsidP="002711ED">
            <w:pPr>
              <w:rPr>
                <w:sz w:val="24"/>
                <w:szCs w:val="24"/>
              </w:rPr>
            </w:pPr>
            <w:r>
              <w:rPr>
                <w:sz w:val="24"/>
                <w:szCs w:val="24"/>
              </w:rPr>
              <w:t>20</w:t>
            </w:r>
            <w:r w:rsidR="000C18D8">
              <w:rPr>
                <w:sz w:val="24"/>
                <w:szCs w:val="24"/>
              </w:rPr>
              <w:t>.</w:t>
            </w:r>
          </w:p>
        </w:tc>
        <w:tc>
          <w:tcPr>
            <w:tcW w:w="2495" w:type="dxa"/>
          </w:tcPr>
          <w:p w:rsidR="00027C8F" w:rsidRDefault="000C18D8" w:rsidP="002711ED">
            <w:pPr>
              <w:rPr>
                <w:sz w:val="24"/>
                <w:szCs w:val="24"/>
              </w:rPr>
            </w:pPr>
            <w:r>
              <w:rPr>
                <w:sz w:val="24"/>
                <w:szCs w:val="24"/>
              </w:rPr>
              <w:t>Tužba za neisplatu pov.</w:t>
            </w:r>
          </w:p>
          <w:p w:rsidR="000C18D8" w:rsidRDefault="000C18D8" w:rsidP="002711ED">
            <w:pPr>
              <w:rPr>
                <w:sz w:val="24"/>
                <w:szCs w:val="24"/>
              </w:rPr>
            </w:pPr>
            <w:r>
              <w:rPr>
                <w:sz w:val="24"/>
                <w:szCs w:val="24"/>
              </w:rPr>
              <w:t>6% Ozane Tomić</w:t>
            </w:r>
            <w:r w:rsidR="001554FD">
              <w:rPr>
                <w:sz w:val="24"/>
                <w:szCs w:val="24"/>
              </w:rPr>
              <w:t xml:space="preserve">       </w:t>
            </w:r>
            <w:r>
              <w:rPr>
                <w:sz w:val="24"/>
                <w:szCs w:val="24"/>
              </w:rPr>
              <w:t xml:space="preserve"> Pr-1338/2020</w:t>
            </w:r>
          </w:p>
        </w:tc>
        <w:tc>
          <w:tcPr>
            <w:tcW w:w="1474" w:type="dxa"/>
          </w:tcPr>
          <w:p w:rsidR="00027C8F" w:rsidRDefault="000C18D8" w:rsidP="002711ED">
            <w:pPr>
              <w:rPr>
                <w:sz w:val="24"/>
                <w:szCs w:val="24"/>
              </w:rPr>
            </w:pPr>
            <w:r>
              <w:rPr>
                <w:sz w:val="24"/>
                <w:szCs w:val="24"/>
              </w:rPr>
              <w:t>1.202,94</w:t>
            </w:r>
          </w:p>
        </w:tc>
        <w:tc>
          <w:tcPr>
            <w:tcW w:w="1529" w:type="dxa"/>
          </w:tcPr>
          <w:p w:rsidR="00027C8F" w:rsidRDefault="00027C8F" w:rsidP="002711ED">
            <w:pPr>
              <w:rPr>
                <w:sz w:val="24"/>
                <w:szCs w:val="24"/>
              </w:rPr>
            </w:pPr>
          </w:p>
        </w:tc>
        <w:tc>
          <w:tcPr>
            <w:tcW w:w="1813" w:type="dxa"/>
          </w:tcPr>
          <w:p w:rsidR="00027C8F" w:rsidRDefault="000C18D8" w:rsidP="002711ED">
            <w:pPr>
              <w:rPr>
                <w:sz w:val="24"/>
                <w:szCs w:val="24"/>
              </w:rPr>
            </w:pPr>
            <w:r>
              <w:rPr>
                <w:sz w:val="24"/>
                <w:szCs w:val="24"/>
              </w:rPr>
              <w:t>Lisopad 2022.</w:t>
            </w:r>
          </w:p>
        </w:tc>
      </w:tr>
      <w:tr w:rsidR="00027C8F" w:rsidTr="00F374F1">
        <w:tc>
          <w:tcPr>
            <w:tcW w:w="1129" w:type="dxa"/>
          </w:tcPr>
          <w:p w:rsidR="00027C8F" w:rsidRDefault="001554FD" w:rsidP="002711ED">
            <w:pPr>
              <w:rPr>
                <w:sz w:val="24"/>
                <w:szCs w:val="24"/>
              </w:rPr>
            </w:pPr>
            <w:r>
              <w:rPr>
                <w:sz w:val="24"/>
                <w:szCs w:val="24"/>
              </w:rPr>
              <w:t>21.</w:t>
            </w:r>
          </w:p>
        </w:tc>
        <w:tc>
          <w:tcPr>
            <w:tcW w:w="2495" w:type="dxa"/>
          </w:tcPr>
          <w:p w:rsidR="00027C8F" w:rsidRDefault="001554FD" w:rsidP="002711ED">
            <w:pPr>
              <w:rPr>
                <w:sz w:val="24"/>
                <w:szCs w:val="24"/>
              </w:rPr>
            </w:pPr>
            <w:r>
              <w:rPr>
                <w:sz w:val="24"/>
                <w:szCs w:val="24"/>
              </w:rPr>
              <w:t>Tužba za neisplatu pov. 6% Tatjane Varga</w:t>
            </w:r>
          </w:p>
          <w:p w:rsidR="001554FD" w:rsidRDefault="001554FD" w:rsidP="002711ED">
            <w:pPr>
              <w:rPr>
                <w:sz w:val="24"/>
                <w:szCs w:val="24"/>
              </w:rPr>
            </w:pPr>
            <w:r>
              <w:rPr>
                <w:sz w:val="24"/>
                <w:szCs w:val="24"/>
              </w:rPr>
              <w:t>Pr-1156/2020</w:t>
            </w:r>
          </w:p>
        </w:tc>
        <w:tc>
          <w:tcPr>
            <w:tcW w:w="1474" w:type="dxa"/>
          </w:tcPr>
          <w:p w:rsidR="00027C8F" w:rsidRDefault="001554FD" w:rsidP="002711ED">
            <w:pPr>
              <w:rPr>
                <w:sz w:val="24"/>
                <w:szCs w:val="24"/>
              </w:rPr>
            </w:pPr>
            <w:r>
              <w:rPr>
                <w:sz w:val="24"/>
                <w:szCs w:val="24"/>
              </w:rPr>
              <w:t>7.040,09</w:t>
            </w:r>
          </w:p>
        </w:tc>
        <w:tc>
          <w:tcPr>
            <w:tcW w:w="1529" w:type="dxa"/>
          </w:tcPr>
          <w:p w:rsidR="00027C8F" w:rsidRDefault="00027C8F" w:rsidP="002711ED">
            <w:pPr>
              <w:rPr>
                <w:sz w:val="24"/>
                <w:szCs w:val="24"/>
              </w:rPr>
            </w:pPr>
          </w:p>
        </w:tc>
        <w:tc>
          <w:tcPr>
            <w:tcW w:w="1813" w:type="dxa"/>
          </w:tcPr>
          <w:p w:rsidR="00027C8F" w:rsidRDefault="001554FD" w:rsidP="002711ED">
            <w:pPr>
              <w:rPr>
                <w:sz w:val="24"/>
                <w:szCs w:val="24"/>
              </w:rPr>
            </w:pPr>
            <w:r>
              <w:rPr>
                <w:sz w:val="24"/>
                <w:szCs w:val="24"/>
              </w:rPr>
              <w:t>Listopad 2022.</w:t>
            </w:r>
          </w:p>
        </w:tc>
      </w:tr>
      <w:tr w:rsidR="00A906AA" w:rsidTr="00F374F1">
        <w:tc>
          <w:tcPr>
            <w:tcW w:w="1129" w:type="dxa"/>
          </w:tcPr>
          <w:p w:rsidR="00A906AA" w:rsidRDefault="001554FD" w:rsidP="002711ED">
            <w:pPr>
              <w:rPr>
                <w:sz w:val="24"/>
                <w:szCs w:val="24"/>
              </w:rPr>
            </w:pPr>
            <w:r>
              <w:rPr>
                <w:sz w:val="24"/>
                <w:szCs w:val="24"/>
              </w:rPr>
              <w:t>22.</w:t>
            </w:r>
          </w:p>
        </w:tc>
        <w:tc>
          <w:tcPr>
            <w:tcW w:w="2495" w:type="dxa"/>
          </w:tcPr>
          <w:p w:rsidR="00A906AA" w:rsidRDefault="001554FD" w:rsidP="002711ED">
            <w:pPr>
              <w:rPr>
                <w:sz w:val="24"/>
                <w:szCs w:val="24"/>
              </w:rPr>
            </w:pPr>
            <w:r>
              <w:rPr>
                <w:sz w:val="24"/>
                <w:szCs w:val="24"/>
              </w:rPr>
              <w:t>Tužba za neisplatu pov.</w:t>
            </w:r>
          </w:p>
          <w:p w:rsidR="001554FD" w:rsidRDefault="001554FD" w:rsidP="002711ED">
            <w:pPr>
              <w:rPr>
                <w:sz w:val="24"/>
                <w:szCs w:val="24"/>
              </w:rPr>
            </w:pPr>
            <w:r>
              <w:rPr>
                <w:sz w:val="24"/>
                <w:szCs w:val="24"/>
              </w:rPr>
              <w:t>6% Christine Varžić</w:t>
            </w:r>
          </w:p>
          <w:p w:rsidR="001554FD" w:rsidRDefault="001554FD" w:rsidP="002711ED">
            <w:pPr>
              <w:rPr>
                <w:sz w:val="24"/>
                <w:szCs w:val="24"/>
              </w:rPr>
            </w:pPr>
            <w:r>
              <w:rPr>
                <w:sz w:val="24"/>
                <w:szCs w:val="24"/>
              </w:rPr>
              <w:t>Pr-1129/2020</w:t>
            </w:r>
          </w:p>
        </w:tc>
        <w:tc>
          <w:tcPr>
            <w:tcW w:w="1474" w:type="dxa"/>
          </w:tcPr>
          <w:p w:rsidR="00A906AA" w:rsidRDefault="001554FD" w:rsidP="002711ED">
            <w:pPr>
              <w:rPr>
                <w:sz w:val="24"/>
                <w:szCs w:val="24"/>
              </w:rPr>
            </w:pPr>
            <w:r>
              <w:rPr>
                <w:sz w:val="24"/>
                <w:szCs w:val="24"/>
              </w:rPr>
              <w:t>7.080.75</w:t>
            </w:r>
          </w:p>
        </w:tc>
        <w:tc>
          <w:tcPr>
            <w:tcW w:w="1529" w:type="dxa"/>
          </w:tcPr>
          <w:p w:rsidR="00A906AA" w:rsidRDefault="00A906AA" w:rsidP="002711ED">
            <w:pPr>
              <w:rPr>
                <w:sz w:val="24"/>
                <w:szCs w:val="24"/>
              </w:rPr>
            </w:pPr>
          </w:p>
        </w:tc>
        <w:tc>
          <w:tcPr>
            <w:tcW w:w="1813" w:type="dxa"/>
          </w:tcPr>
          <w:p w:rsidR="00A906AA" w:rsidRDefault="001554FD" w:rsidP="002711ED">
            <w:pPr>
              <w:rPr>
                <w:sz w:val="24"/>
                <w:szCs w:val="24"/>
              </w:rPr>
            </w:pPr>
            <w:r>
              <w:rPr>
                <w:sz w:val="24"/>
                <w:szCs w:val="24"/>
              </w:rPr>
              <w:t>Listopad 2022.</w:t>
            </w:r>
          </w:p>
        </w:tc>
      </w:tr>
      <w:tr w:rsidR="00A906AA" w:rsidTr="00F374F1">
        <w:tc>
          <w:tcPr>
            <w:tcW w:w="1129" w:type="dxa"/>
          </w:tcPr>
          <w:p w:rsidR="00A906AA" w:rsidRDefault="001554FD" w:rsidP="002711ED">
            <w:pPr>
              <w:rPr>
                <w:sz w:val="24"/>
                <w:szCs w:val="24"/>
              </w:rPr>
            </w:pPr>
            <w:r>
              <w:rPr>
                <w:sz w:val="24"/>
                <w:szCs w:val="24"/>
              </w:rPr>
              <w:t>23.</w:t>
            </w:r>
          </w:p>
        </w:tc>
        <w:tc>
          <w:tcPr>
            <w:tcW w:w="2495" w:type="dxa"/>
          </w:tcPr>
          <w:p w:rsidR="00A906AA" w:rsidRDefault="001554FD" w:rsidP="002711ED">
            <w:pPr>
              <w:rPr>
                <w:sz w:val="24"/>
                <w:szCs w:val="24"/>
              </w:rPr>
            </w:pPr>
            <w:r>
              <w:rPr>
                <w:sz w:val="24"/>
                <w:szCs w:val="24"/>
              </w:rPr>
              <w:t>Tužba za neisplatu pov.</w:t>
            </w:r>
          </w:p>
          <w:p w:rsidR="001554FD" w:rsidRDefault="001554FD" w:rsidP="002711ED">
            <w:pPr>
              <w:rPr>
                <w:sz w:val="24"/>
                <w:szCs w:val="24"/>
              </w:rPr>
            </w:pPr>
            <w:r>
              <w:rPr>
                <w:sz w:val="24"/>
                <w:szCs w:val="24"/>
              </w:rPr>
              <w:t>6% Kristinke Vidaković</w:t>
            </w:r>
          </w:p>
          <w:p w:rsidR="001554FD" w:rsidRDefault="001554FD" w:rsidP="002711ED">
            <w:pPr>
              <w:rPr>
                <w:sz w:val="24"/>
                <w:szCs w:val="24"/>
              </w:rPr>
            </w:pPr>
            <w:r>
              <w:rPr>
                <w:sz w:val="24"/>
                <w:szCs w:val="24"/>
              </w:rPr>
              <w:t>Pr-1604/2020</w:t>
            </w:r>
          </w:p>
        </w:tc>
        <w:tc>
          <w:tcPr>
            <w:tcW w:w="1474" w:type="dxa"/>
          </w:tcPr>
          <w:p w:rsidR="00A906AA" w:rsidRDefault="001554FD" w:rsidP="002711ED">
            <w:pPr>
              <w:rPr>
                <w:sz w:val="24"/>
                <w:szCs w:val="24"/>
              </w:rPr>
            </w:pPr>
            <w:r>
              <w:rPr>
                <w:sz w:val="24"/>
                <w:szCs w:val="24"/>
              </w:rPr>
              <w:t>2.911,06</w:t>
            </w:r>
          </w:p>
        </w:tc>
        <w:tc>
          <w:tcPr>
            <w:tcW w:w="1529" w:type="dxa"/>
          </w:tcPr>
          <w:p w:rsidR="00A906AA" w:rsidRDefault="00A906AA" w:rsidP="002711ED">
            <w:pPr>
              <w:rPr>
                <w:sz w:val="24"/>
                <w:szCs w:val="24"/>
              </w:rPr>
            </w:pPr>
          </w:p>
        </w:tc>
        <w:tc>
          <w:tcPr>
            <w:tcW w:w="1813" w:type="dxa"/>
          </w:tcPr>
          <w:p w:rsidR="00A906AA" w:rsidRDefault="001554FD" w:rsidP="002711ED">
            <w:pPr>
              <w:rPr>
                <w:sz w:val="24"/>
                <w:szCs w:val="24"/>
              </w:rPr>
            </w:pPr>
            <w:r>
              <w:rPr>
                <w:sz w:val="24"/>
                <w:szCs w:val="24"/>
              </w:rPr>
              <w:t>Listopad 2022.</w:t>
            </w:r>
          </w:p>
          <w:p w:rsidR="001554FD" w:rsidRDefault="001554FD" w:rsidP="002711ED">
            <w:pPr>
              <w:rPr>
                <w:sz w:val="24"/>
                <w:szCs w:val="24"/>
              </w:rPr>
            </w:pPr>
          </w:p>
        </w:tc>
      </w:tr>
      <w:tr w:rsidR="00A906AA" w:rsidTr="00F374F1">
        <w:tc>
          <w:tcPr>
            <w:tcW w:w="1129" w:type="dxa"/>
          </w:tcPr>
          <w:p w:rsidR="00A906AA" w:rsidRDefault="001554FD" w:rsidP="002711ED">
            <w:pPr>
              <w:rPr>
                <w:sz w:val="24"/>
                <w:szCs w:val="24"/>
              </w:rPr>
            </w:pPr>
            <w:r>
              <w:rPr>
                <w:sz w:val="24"/>
                <w:szCs w:val="24"/>
              </w:rPr>
              <w:t>24.</w:t>
            </w:r>
          </w:p>
        </w:tc>
        <w:tc>
          <w:tcPr>
            <w:tcW w:w="2495" w:type="dxa"/>
          </w:tcPr>
          <w:p w:rsidR="00A906AA" w:rsidRDefault="001554FD" w:rsidP="002711ED">
            <w:pPr>
              <w:rPr>
                <w:sz w:val="24"/>
                <w:szCs w:val="24"/>
              </w:rPr>
            </w:pPr>
            <w:r>
              <w:rPr>
                <w:sz w:val="24"/>
                <w:szCs w:val="24"/>
              </w:rPr>
              <w:t>Tužba za neisplatu pov.</w:t>
            </w:r>
          </w:p>
          <w:p w:rsidR="00805220" w:rsidRDefault="00805220" w:rsidP="002711ED">
            <w:pPr>
              <w:rPr>
                <w:sz w:val="24"/>
                <w:szCs w:val="24"/>
              </w:rPr>
            </w:pPr>
            <w:r>
              <w:rPr>
                <w:sz w:val="24"/>
                <w:szCs w:val="24"/>
              </w:rPr>
              <w:t>6% Natalije Vučak</w:t>
            </w:r>
          </w:p>
          <w:p w:rsidR="00805220" w:rsidRDefault="00805220" w:rsidP="002711ED">
            <w:pPr>
              <w:rPr>
                <w:sz w:val="24"/>
                <w:szCs w:val="24"/>
              </w:rPr>
            </w:pPr>
            <w:r>
              <w:rPr>
                <w:sz w:val="24"/>
                <w:szCs w:val="24"/>
              </w:rPr>
              <w:t>Pr-1248/2020</w:t>
            </w:r>
          </w:p>
        </w:tc>
        <w:tc>
          <w:tcPr>
            <w:tcW w:w="1474" w:type="dxa"/>
          </w:tcPr>
          <w:p w:rsidR="00A906AA" w:rsidRDefault="00805220" w:rsidP="002711ED">
            <w:pPr>
              <w:rPr>
                <w:sz w:val="24"/>
                <w:szCs w:val="24"/>
              </w:rPr>
            </w:pPr>
            <w:r>
              <w:rPr>
                <w:sz w:val="24"/>
                <w:szCs w:val="24"/>
              </w:rPr>
              <w:t>4.736,38</w:t>
            </w:r>
          </w:p>
        </w:tc>
        <w:tc>
          <w:tcPr>
            <w:tcW w:w="1529" w:type="dxa"/>
          </w:tcPr>
          <w:p w:rsidR="00A906AA" w:rsidRDefault="00A906AA" w:rsidP="002711ED">
            <w:pPr>
              <w:rPr>
                <w:sz w:val="24"/>
                <w:szCs w:val="24"/>
              </w:rPr>
            </w:pPr>
          </w:p>
        </w:tc>
        <w:tc>
          <w:tcPr>
            <w:tcW w:w="1813" w:type="dxa"/>
          </w:tcPr>
          <w:p w:rsidR="00A906AA" w:rsidRDefault="00805220" w:rsidP="002711ED">
            <w:pPr>
              <w:rPr>
                <w:sz w:val="24"/>
                <w:szCs w:val="24"/>
              </w:rPr>
            </w:pPr>
            <w:r>
              <w:rPr>
                <w:sz w:val="24"/>
                <w:szCs w:val="24"/>
              </w:rPr>
              <w:t>Listopad 2022.</w:t>
            </w:r>
          </w:p>
        </w:tc>
      </w:tr>
      <w:tr w:rsidR="00A906AA" w:rsidTr="00F374F1">
        <w:tc>
          <w:tcPr>
            <w:tcW w:w="1129" w:type="dxa"/>
          </w:tcPr>
          <w:p w:rsidR="00A906AA" w:rsidRDefault="00805220" w:rsidP="002711ED">
            <w:pPr>
              <w:rPr>
                <w:sz w:val="24"/>
                <w:szCs w:val="24"/>
              </w:rPr>
            </w:pPr>
            <w:r>
              <w:rPr>
                <w:sz w:val="24"/>
                <w:szCs w:val="24"/>
              </w:rPr>
              <w:t>25.</w:t>
            </w:r>
          </w:p>
        </w:tc>
        <w:tc>
          <w:tcPr>
            <w:tcW w:w="2495" w:type="dxa"/>
          </w:tcPr>
          <w:p w:rsidR="00A906AA" w:rsidRDefault="00805220" w:rsidP="002711ED">
            <w:pPr>
              <w:rPr>
                <w:sz w:val="24"/>
                <w:szCs w:val="24"/>
              </w:rPr>
            </w:pPr>
            <w:r>
              <w:rPr>
                <w:sz w:val="24"/>
                <w:szCs w:val="24"/>
              </w:rPr>
              <w:t>Tužba za nesiplatu pov.</w:t>
            </w:r>
          </w:p>
          <w:p w:rsidR="00805220" w:rsidRDefault="00805220" w:rsidP="002711ED">
            <w:pPr>
              <w:rPr>
                <w:sz w:val="24"/>
                <w:szCs w:val="24"/>
              </w:rPr>
            </w:pPr>
            <w:r>
              <w:rPr>
                <w:sz w:val="24"/>
                <w:szCs w:val="24"/>
              </w:rPr>
              <w:t>6% Elvire Jaklić</w:t>
            </w:r>
          </w:p>
          <w:p w:rsidR="00805220" w:rsidRDefault="00805220" w:rsidP="002711ED">
            <w:pPr>
              <w:rPr>
                <w:sz w:val="24"/>
                <w:szCs w:val="24"/>
              </w:rPr>
            </w:pPr>
            <w:r>
              <w:rPr>
                <w:sz w:val="24"/>
                <w:szCs w:val="24"/>
              </w:rPr>
              <w:t>Pr-3160/2021</w:t>
            </w:r>
          </w:p>
        </w:tc>
        <w:tc>
          <w:tcPr>
            <w:tcW w:w="1474" w:type="dxa"/>
          </w:tcPr>
          <w:p w:rsidR="00A906AA" w:rsidRDefault="00805220" w:rsidP="002711ED">
            <w:pPr>
              <w:rPr>
                <w:sz w:val="24"/>
                <w:szCs w:val="24"/>
              </w:rPr>
            </w:pPr>
            <w:r>
              <w:rPr>
                <w:sz w:val="24"/>
                <w:szCs w:val="24"/>
              </w:rPr>
              <w:t>3929,72</w:t>
            </w:r>
          </w:p>
        </w:tc>
        <w:tc>
          <w:tcPr>
            <w:tcW w:w="1529" w:type="dxa"/>
          </w:tcPr>
          <w:p w:rsidR="00A906AA" w:rsidRDefault="00A906AA" w:rsidP="002711ED">
            <w:pPr>
              <w:rPr>
                <w:sz w:val="24"/>
                <w:szCs w:val="24"/>
              </w:rPr>
            </w:pPr>
          </w:p>
        </w:tc>
        <w:tc>
          <w:tcPr>
            <w:tcW w:w="1813" w:type="dxa"/>
          </w:tcPr>
          <w:p w:rsidR="00A906AA" w:rsidRDefault="00805220" w:rsidP="002711ED">
            <w:pPr>
              <w:rPr>
                <w:sz w:val="24"/>
                <w:szCs w:val="24"/>
              </w:rPr>
            </w:pPr>
            <w:r>
              <w:rPr>
                <w:sz w:val="24"/>
                <w:szCs w:val="24"/>
              </w:rPr>
              <w:t>Prosinac 2022.</w:t>
            </w:r>
          </w:p>
        </w:tc>
      </w:tr>
      <w:tr w:rsidR="00A906AA" w:rsidTr="00F374F1">
        <w:tc>
          <w:tcPr>
            <w:tcW w:w="1129" w:type="dxa"/>
          </w:tcPr>
          <w:p w:rsidR="00A906AA" w:rsidRDefault="00805220" w:rsidP="002711ED">
            <w:pPr>
              <w:rPr>
                <w:sz w:val="24"/>
                <w:szCs w:val="24"/>
              </w:rPr>
            </w:pPr>
            <w:r>
              <w:rPr>
                <w:sz w:val="24"/>
                <w:szCs w:val="24"/>
              </w:rPr>
              <w:t>26.</w:t>
            </w:r>
          </w:p>
        </w:tc>
        <w:tc>
          <w:tcPr>
            <w:tcW w:w="2495" w:type="dxa"/>
          </w:tcPr>
          <w:p w:rsidR="00A906AA" w:rsidRDefault="00805220" w:rsidP="002711ED">
            <w:pPr>
              <w:rPr>
                <w:sz w:val="24"/>
                <w:szCs w:val="24"/>
              </w:rPr>
            </w:pPr>
            <w:r>
              <w:rPr>
                <w:sz w:val="24"/>
                <w:szCs w:val="24"/>
              </w:rPr>
              <w:t>Tužba za neisplatu pov.</w:t>
            </w:r>
          </w:p>
          <w:p w:rsidR="00805220" w:rsidRDefault="00805220" w:rsidP="002711ED">
            <w:pPr>
              <w:rPr>
                <w:sz w:val="24"/>
                <w:szCs w:val="24"/>
              </w:rPr>
            </w:pPr>
            <w:r>
              <w:rPr>
                <w:sz w:val="24"/>
                <w:szCs w:val="24"/>
              </w:rPr>
              <w:t>6% Ružice Jakšić</w:t>
            </w:r>
          </w:p>
          <w:p w:rsidR="00805220" w:rsidRDefault="00805220" w:rsidP="002711ED">
            <w:pPr>
              <w:rPr>
                <w:sz w:val="24"/>
                <w:szCs w:val="24"/>
              </w:rPr>
            </w:pPr>
            <w:r>
              <w:rPr>
                <w:sz w:val="24"/>
                <w:szCs w:val="24"/>
              </w:rPr>
              <w:lastRenderedPageBreak/>
              <w:t>Pr-3302/2021</w:t>
            </w:r>
          </w:p>
        </w:tc>
        <w:tc>
          <w:tcPr>
            <w:tcW w:w="1474" w:type="dxa"/>
          </w:tcPr>
          <w:p w:rsidR="00A906AA" w:rsidRDefault="00805220" w:rsidP="002711ED">
            <w:pPr>
              <w:rPr>
                <w:sz w:val="24"/>
                <w:szCs w:val="24"/>
              </w:rPr>
            </w:pPr>
            <w:r>
              <w:rPr>
                <w:sz w:val="24"/>
                <w:szCs w:val="24"/>
              </w:rPr>
              <w:lastRenderedPageBreak/>
              <w:t>2788,12</w:t>
            </w:r>
          </w:p>
        </w:tc>
        <w:tc>
          <w:tcPr>
            <w:tcW w:w="1529" w:type="dxa"/>
          </w:tcPr>
          <w:p w:rsidR="00A906AA" w:rsidRDefault="00A906AA" w:rsidP="002711ED">
            <w:pPr>
              <w:rPr>
                <w:sz w:val="24"/>
                <w:szCs w:val="24"/>
              </w:rPr>
            </w:pPr>
          </w:p>
        </w:tc>
        <w:tc>
          <w:tcPr>
            <w:tcW w:w="1813" w:type="dxa"/>
          </w:tcPr>
          <w:p w:rsidR="00A906AA" w:rsidRDefault="00805220" w:rsidP="002711ED">
            <w:pPr>
              <w:rPr>
                <w:sz w:val="24"/>
                <w:szCs w:val="24"/>
              </w:rPr>
            </w:pPr>
            <w:r>
              <w:rPr>
                <w:sz w:val="24"/>
                <w:szCs w:val="24"/>
              </w:rPr>
              <w:t>Prosinac 2022.</w:t>
            </w:r>
          </w:p>
        </w:tc>
      </w:tr>
      <w:tr w:rsidR="00A906AA" w:rsidTr="00F374F1">
        <w:tc>
          <w:tcPr>
            <w:tcW w:w="1129" w:type="dxa"/>
          </w:tcPr>
          <w:p w:rsidR="00A906AA" w:rsidRDefault="00805220" w:rsidP="002711ED">
            <w:pPr>
              <w:rPr>
                <w:sz w:val="24"/>
                <w:szCs w:val="24"/>
              </w:rPr>
            </w:pPr>
            <w:r>
              <w:rPr>
                <w:sz w:val="24"/>
                <w:szCs w:val="24"/>
              </w:rPr>
              <w:t>27.</w:t>
            </w:r>
          </w:p>
        </w:tc>
        <w:tc>
          <w:tcPr>
            <w:tcW w:w="2495" w:type="dxa"/>
          </w:tcPr>
          <w:p w:rsidR="00A906AA" w:rsidRDefault="00805220" w:rsidP="002711ED">
            <w:pPr>
              <w:rPr>
                <w:sz w:val="24"/>
                <w:szCs w:val="24"/>
              </w:rPr>
            </w:pPr>
            <w:r>
              <w:rPr>
                <w:sz w:val="24"/>
                <w:szCs w:val="24"/>
              </w:rPr>
              <w:t>Tužba za neisplatu pov.</w:t>
            </w:r>
          </w:p>
          <w:p w:rsidR="00805220" w:rsidRDefault="00805220" w:rsidP="002711ED">
            <w:pPr>
              <w:rPr>
                <w:sz w:val="24"/>
                <w:szCs w:val="24"/>
              </w:rPr>
            </w:pPr>
            <w:r>
              <w:rPr>
                <w:sz w:val="24"/>
                <w:szCs w:val="24"/>
              </w:rPr>
              <w:t>6% Mire Kozina</w:t>
            </w:r>
          </w:p>
          <w:p w:rsidR="00805220" w:rsidRDefault="00805220" w:rsidP="002711ED">
            <w:pPr>
              <w:rPr>
                <w:sz w:val="24"/>
                <w:szCs w:val="24"/>
              </w:rPr>
            </w:pPr>
            <w:r>
              <w:rPr>
                <w:sz w:val="24"/>
                <w:szCs w:val="24"/>
              </w:rPr>
              <w:t>Pr-3194-2021</w:t>
            </w:r>
          </w:p>
        </w:tc>
        <w:tc>
          <w:tcPr>
            <w:tcW w:w="1474" w:type="dxa"/>
          </w:tcPr>
          <w:p w:rsidR="00A906AA" w:rsidRDefault="00805220" w:rsidP="002711ED">
            <w:pPr>
              <w:rPr>
                <w:sz w:val="24"/>
                <w:szCs w:val="24"/>
              </w:rPr>
            </w:pPr>
            <w:r>
              <w:rPr>
                <w:sz w:val="24"/>
                <w:szCs w:val="24"/>
              </w:rPr>
              <w:t>3.009.01</w:t>
            </w:r>
          </w:p>
        </w:tc>
        <w:tc>
          <w:tcPr>
            <w:tcW w:w="1529" w:type="dxa"/>
          </w:tcPr>
          <w:p w:rsidR="00A906AA" w:rsidRDefault="00A906AA" w:rsidP="002711ED">
            <w:pPr>
              <w:rPr>
                <w:sz w:val="24"/>
                <w:szCs w:val="24"/>
              </w:rPr>
            </w:pPr>
          </w:p>
        </w:tc>
        <w:tc>
          <w:tcPr>
            <w:tcW w:w="1813" w:type="dxa"/>
          </w:tcPr>
          <w:p w:rsidR="00A906AA" w:rsidRDefault="00805220" w:rsidP="002711ED">
            <w:pPr>
              <w:rPr>
                <w:sz w:val="24"/>
                <w:szCs w:val="24"/>
              </w:rPr>
            </w:pPr>
            <w:r>
              <w:rPr>
                <w:sz w:val="24"/>
                <w:szCs w:val="24"/>
              </w:rPr>
              <w:t>Prosinac 2022.</w:t>
            </w:r>
          </w:p>
        </w:tc>
      </w:tr>
      <w:tr w:rsidR="00A906AA" w:rsidTr="00F374F1">
        <w:tc>
          <w:tcPr>
            <w:tcW w:w="1129" w:type="dxa"/>
          </w:tcPr>
          <w:p w:rsidR="00A906AA" w:rsidRDefault="00805220" w:rsidP="002711ED">
            <w:pPr>
              <w:rPr>
                <w:sz w:val="24"/>
                <w:szCs w:val="24"/>
              </w:rPr>
            </w:pPr>
            <w:r>
              <w:rPr>
                <w:sz w:val="24"/>
                <w:szCs w:val="24"/>
              </w:rPr>
              <w:t>29.</w:t>
            </w:r>
          </w:p>
        </w:tc>
        <w:tc>
          <w:tcPr>
            <w:tcW w:w="2495" w:type="dxa"/>
          </w:tcPr>
          <w:p w:rsidR="00A906AA" w:rsidRDefault="00805220" w:rsidP="00805220">
            <w:pPr>
              <w:ind w:left="708" w:hanging="708"/>
              <w:rPr>
                <w:sz w:val="24"/>
                <w:szCs w:val="24"/>
              </w:rPr>
            </w:pPr>
            <w:r>
              <w:rPr>
                <w:sz w:val="24"/>
                <w:szCs w:val="24"/>
              </w:rPr>
              <w:t>Užba za neisplatu pov.</w:t>
            </w:r>
          </w:p>
          <w:p w:rsidR="00805220" w:rsidRDefault="00805220" w:rsidP="00805220">
            <w:pPr>
              <w:ind w:left="708" w:hanging="708"/>
              <w:rPr>
                <w:sz w:val="24"/>
                <w:szCs w:val="24"/>
              </w:rPr>
            </w:pPr>
            <w:r>
              <w:rPr>
                <w:sz w:val="24"/>
                <w:szCs w:val="24"/>
              </w:rPr>
              <w:t>6% Sanja Mršo-Stančić</w:t>
            </w:r>
          </w:p>
          <w:p w:rsidR="00805220" w:rsidRDefault="00805220" w:rsidP="00805220">
            <w:pPr>
              <w:ind w:left="708" w:hanging="708"/>
              <w:rPr>
                <w:sz w:val="24"/>
                <w:szCs w:val="24"/>
              </w:rPr>
            </w:pPr>
            <w:r>
              <w:rPr>
                <w:sz w:val="24"/>
                <w:szCs w:val="24"/>
              </w:rPr>
              <w:t>Pr-174/2020-2</w:t>
            </w:r>
          </w:p>
        </w:tc>
        <w:tc>
          <w:tcPr>
            <w:tcW w:w="1474" w:type="dxa"/>
          </w:tcPr>
          <w:p w:rsidR="00A906AA" w:rsidRDefault="00805220" w:rsidP="002711ED">
            <w:pPr>
              <w:rPr>
                <w:sz w:val="24"/>
                <w:szCs w:val="24"/>
              </w:rPr>
            </w:pPr>
            <w:r>
              <w:rPr>
                <w:sz w:val="24"/>
                <w:szCs w:val="24"/>
              </w:rPr>
              <w:t>7.505.60</w:t>
            </w:r>
          </w:p>
        </w:tc>
        <w:tc>
          <w:tcPr>
            <w:tcW w:w="1529" w:type="dxa"/>
          </w:tcPr>
          <w:p w:rsidR="00A906AA" w:rsidRDefault="00A906AA" w:rsidP="002711ED">
            <w:pPr>
              <w:rPr>
                <w:sz w:val="24"/>
                <w:szCs w:val="24"/>
              </w:rPr>
            </w:pPr>
          </w:p>
        </w:tc>
        <w:tc>
          <w:tcPr>
            <w:tcW w:w="1813" w:type="dxa"/>
          </w:tcPr>
          <w:p w:rsidR="00A906AA" w:rsidRDefault="00160139" w:rsidP="002711ED">
            <w:pPr>
              <w:rPr>
                <w:sz w:val="24"/>
                <w:szCs w:val="24"/>
              </w:rPr>
            </w:pPr>
            <w:r>
              <w:rPr>
                <w:sz w:val="24"/>
                <w:szCs w:val="24"/>
              </w:rPr>
              <w:t>Listopad 2022.</w:t>
            </w:r>
          </w:p>
        </w:tc>
      </w:tr>
      <w:tr w:rsidR="00A906AA" w:rsidTr="00F374F1">
        <w:tc>
          <w:tcPr>
            <w:tcW w:w="1129" w:type="dxa"/>
          </w:tcPr>
          <w:p w:rsidR="00A906AA" w:rsidRDefault="00A906AA" w:rsidP="002711ED">
            <w:pPr>
              <w:rPr>
                <w:sz w:val="24"/>
                <w:szCs w:val="24"/>
              </w:rPr>
            </w:pPr>
          </w:p>
        </w:tc>
        <w:tc>
          <w:tcPr>
            <w:tcW w:w="2495" w:type="dxa"/>
          </w:tcPr>
          <w:p w:rsidR="00A906AA" w:rsidRDefault="00A906AA" w:rsidP="002711ED">
            <w:pPr>
              <w:rPr>
                <w:sz w:val="24"/>
                <w:szCs w:val="24"/>
              </w:rPr>
            </w:pPr>
          </w:p>
        </w:tc>
        <w:tc>
          <w:tcPr>
            <w:tcW w:w="1474" w:type="dxa"/>
          </w:tcPr>
          <w:p w:rsidR="00A906AA" w:rsidRDefault="00A906AA" w:rsidP="002711ED">
            <w:pPr>
              <w:rPr>
                <w:sz w:val="24"/>
                <w:szCs w:val="24"/>
              </w:rPr>
            </w:pPr>
          </w:p>
        </w:tc>
        <w:tc>
          <w:tcPr>
            <w:tcW w:w="1529" w:type="dxa"/>
          </w:tcPr>
          <w:p w:rsidR="00A906AA" w:rsidRDefault="00A906AA" w:rsidP="002711ED">
            <w:pPr>
              <w:rPr>
                <w:sz w:val="24"/>
                <w:szCs w:val="24"/>
              </w:rPr>
            </w:pPr>
          </w:p>
        </w:tc>
        <w:tc>
          <w:tcPr>
            <w:tcW w:w="1813" w:type="dxa"/>
          </w:tcPr>
          <w:p w:rsidR="00A906AA" w:rsidRDefault="00A906AA" w:rsidP="002711ED">
            <w:pPr>
              <w:rPr>
                <w:sz w:val="24"/>
                <w:szCs w:val="24"/>
              </w:rPr>
            </w:pPr>
          </w:p>
        </w:tc>
      </w:tr>
    </w:tbl>
    <w:p w:rsidR="00F374F1" w:rsidRPr="002711ED" w:rsidRDefault="00F374F1" w:rsidP="002711ED">
      <w:pPr>
        <w:spacing w:after="0"/>
        <w:rPr>
          <w:sz w:val="24"/>
          <w:szCs w:val="24"/>
        </w:rPr>
      </w:pPr>
    </w:p>
    <w:p w:rsidR="002711ED" w:rsidRDefault="002711ED" w:rsidP="002711ED">
      <w:pPr>
        <w:spacing w:after="0"/>
        <w:rPr>
          <w:sz w:val="24"/>
          <w:szCs w:val="24"/>
        </w:rPr>
      </w:pPr>
    </w:p>
    <w:p w:rsidR="002711ED" w:rsidRPr="002711ED" w:rsidRDefault="002711ED" w:rsidP="002711ED">
      <w:pPr>
        <w:spacing w:after="0"/>
        <w:rPr>
          <w:sz w:val="24"/>
          <w:szCs w:val="24"/>
        </w:rPr>
      </w:pPr>
    </w:p>
    <w:p w:rsidR="006B2C69" w:rsidRDefault="006B2C69" w:rsidP="00777362">
      <w:pPr>
        <w:spacing w:after="0"/>
        <w:rPr>
          <w:sz w:val="24"/>
          <w:szCs w:val="24"/>
        </w:rPr>
      </w:pPr>
    </w:p>
    <w:p w:rsidR="005D58A4" w:rsidRDefault="005D58A4" w:rsidP="00777362">
      <w:pPr>
        <w:spacing w:after="0"/>
        <w:rPr>
          <w:b/>
          <w:sz w:val="24"/>
          <w:szCs w:val="24"/>
        </w:rPr>
      </w:pPr>
      <w:r>
        <w:rPr>
          <w:b/>
          <w:sz w:val="24"/>
          <w:szCs w:val="24"/>
        </w:rPr>
        <w:t>BILJEŠKE UZ</w:t>
      </w:r>
      <w:r w:rsidR="00403F41">
        <w:rPr>
          <w:b/>
          <w:sz w:val="24"/>
          <w:szCs w:val="24"/>
        </w:rPr>
        <w:t xml:space="preserve"> IZVJEŠTAJ O RASHODIMA PREMA FUNKCIJSKOJ KLASIFIKACIJI</w:t>
      </w:r>
    </w:p>
    <w:p w:rsidR="00403F41" w:rsidRDefault="00403F41" w:rsidP="00777362">
      <w:pPr>
        <w:spacing w:after="0"/>
        <w:rPr>
          <w:b/>
          <w:sz w:val="24"/>
          <w:szCs w:val="24"/>
        </w:rPr>
      </w:pPr>
      <w:r>
        <w:rPr>
          <w:b/>
          <w:sz w:val="24"/>
          <w:szCs w:val="24"/>
        </w:rPr>
        <w:t>Obrazac – RAS funkcijski</w:t>
      </w:r>
    </w:p>
    <w:p w:rsidR="00403F41" w:rsidRDefault="00403F41" w:rsidP="00777362">
      <w:pPr>
        <w:spacing w:after="0"/>
        <w:rPr>
          <w:b/>
          <w:sz w:val="24"/>
          <w:szCs w:val="24"/>
        </w:rPr>
      </w:pPr>
    </w:p>
    <w:p w:rsidR="00403F41" w:rsidRDefault="002332A4" w:rsidP="00777362">
      <w:pPr>
        <w:spacing w:after="0"/>
        <w:rPr>
          <w:sz w:val="24"/>
          <w:szCs w:val="24"/>
        </w:rPr>
      </w:pPr>
      <w:r>
        <w:rPr>
          <w:sz w:val="24"/>
          <w:szCs w:val="24"/>
        </w:rPr>
        <w:t>Bilješka broj 7</w:t>
      </w:r>
      <w:r w:rsidR="00403F41">
        <w:rPr>
          <w:sz w:val="24"/>
          <w:szCs w:val="24"/>
        </w:rPr>
        <w:t xml:space="preserve"> – AOP 116 Iznos na AOP-u više sred</w:t>
      </w:r>
      <w:r w:rsidR="00747ACD">
        <w:rPr>
          <w:sz w:val="24"/>
          <w:szCs w:val="24"/>
        </w:rPr>
        <w:t>njoškolsko obrazovanje 10.133.166</w:t>
      </w:r>
      <w:r w:rsidR="00403F41">
        <w:rPr>
          <w:sz w:val="24"/>
          <w:szCs w:val="24"/>
        </w:rPr>
        <w:t>,00 kn</w:t>
      </w:r>
      <w:r w:rsidR="00A63F84">
        <w:rPr>
          <w:sz w:val="24"/>
          <w:szCs w:val="24"/>
        </w:rPr>
        <w:t xml:space="preserve"> </w:t>
      </w:r>
      <w:r w:rsidR="00747ACD">
        <w:rPr>
          <w:sz w:val="24"/>
          <w:szCs w:val="24"/>
        </w:rPr>
        <w:t>jednak je AOP-u 407</w:t>
      </w:r>
      <w:r w:rsidR="00403F41">
        <w:rPr>
          <w:sz w:val="24"/>
          <w:szCs w:val="24"/>
        </w:rPr>
        <w:t xml:space="preserve"> ukupnih rashoda u Izvještaju o prihodima i rashodima, primicima i</w:t>
      </w:r>
      <w:r w:rsidR="002A0060">
        <w:rPr>
          <w:sz w:val="24"/>
          <w:szCs w:val="24"/>
        </w:rPr>
        <w:t xml:space="preserve"> izdacima tj. Obrascu PR-RAS, a odnosi se na rashode poslovanja i rashode za nabavu nefinancijske imovine razvrstane prema namjeni.</w:t>
      </w:r>
    </w:p>
    <w:p w:rsidR="00403F41" w:rsidRDefault="00403F41" w:rsidP="00777362">
      <w:pPr>
        <w:spacing w:after="0"/>
        <w:rPr>
          <w:sz w:val="24"/>
          <w:szCs w:val="24"/>
        </w:rPr>
      </w:pPr>
    </w:p>
    <w:p w:rsidR="00403F41" w:rsidRPr="00D905D9" w:rsidRDefault="00403F41" w:rsidP="00777362">
      <w:pPr>
        <w:spacing w:after="0"/>
        <w:rPr>
          <w:b/>
          <w:sz w:val="24"/>
          <w:szCs w:val="24"/>
        </w:rPr>
      </w:pPr>
    </w:p>
    <w:p w:rsidR="00FB2921" w:rsidRDefault="00FB2921" w:rsidP="00777362">
      <w:pPr>
        <w:spacing w:after="0"/>
        <w:rPr>
          <w:sz w:val="24"/>
          <w:szCs w:val="24"/>
        </w:rPr>
      </w:pPr>
    </w:p>
    <w:p w:rsidR="00FB2921" w:rsidRDefault="00FB2921" w:rsidP="00777362">
      <w:pPr>
        <w:spacing w:after="0"/>
        <w:rPr>
          <w:sz w:val="24"/>
          <w:szCs w:val="24"/>
        </w:rPr>
      </w:pPr>
    </w:p>
    <w:p w:rsidR="00FB2921" w:rsidRDefault="00FB2921" w:rsidP="00777362">
      <w:pPr>
        <w:spacing w:after="0"/>
        <w:rPr>
          <w:b/>
          <w:sz w:val="24"/>
          <w:szCs w:val="24"/>
        </w:rPr>
      </w:pPr>
      <w:r>
        <w:rPr>
          <w:b/>
          <w:sz w:val="24"/>
          <w:szCs w:val="24"/>
        </w:rPr>
        <w:t xml:space="preserve">BILJEŠKE UZ IZVJEŠTAJ O </w:t>
      </w:r>
      <w:r w:rsidR="00A63F84">
        <w:rPr>
          <w:b/>
          <w:sz w:val="24"/>
          <w:szCs w:val="24"/>
        </w:rPr>
        <w:t xml:space="preserve">OBVEZAMA </w:t>
      </w:r>
      <w:r>
        <w:rPr>
          <w:b/>
          <w:sz w:val="24"/>
          <w:szCs w:val="24"/>
        </w:rPr>
        <w:t xml:space="preserve"> – Obrazac OBVEZE</w:t>
      </w:r>
    </w:p>
    <w:p w:rsidR="00FB2921" w:rsidRDefault="00FB2921" w:rsidP="00777362">
      <w:pPr>
        <w:spacing w:after="0"/>
        <w:rPr>
          <w:sz w:val="24"/>
          <w:szCs w:val="24"/>
        </w:rPr>
      </w:pPr>
    </w:p>
    <w:p w:rsidR="00FB2921" w:rsidRDefault="002332A4" w:rsidP="00777362">
      <w:pPr>
        <w:spacing w:after="0"/>
        <w:rPr>
          <w:sz w:val="24"/>
          <w:szCs w:val="24"/>
        </w:rPr>
      </w:pPr>
      <w:r>
        <w:rPr>
          <w:sz w:val="24"/>
          <w:szCs w:val="24"/>
        </w:rPr>
        <w:t>Bilješka broj 8</w:t>
      </w:r>
      <w:r w:rsidR="00F13C37">
        <w:rPr>
          <w:sz w:val="24"/>
          <w:szCs w:val="24"/>
        </w:rPr>
        <w:t xml:space="preserve"> – AOP 038</w:t>
      </w:r>
      <w:r w:rsidR="00FB2921">
        <w:rPr>
          <w:sz w:val="24"/>
          <w:szCs w:val="24"/>
        </w:rPr>
        <w:t xml:space="preserve"> Stanje obveza n</w:t>
      </w:r>
      <w:r w:rsidR="008949A6">
        <w:rPr>
          <w:sz w:val="24"/>
          <w:szCs w:val="24"/>
        </w:rPr>
        <w:t>a kraju izvještajnog razdoblja  je</w:t>
      </w:r>
      <w:r w:rsidR="006C1849">
        <w:rPr>
          <w:sz w:val="24"/>
          <w:szCs w:val="24"/>
        </w:rPr>
        <w:t xml:space="preserve"> 899.158</w:t>
      </w:r>
      <w:r w:rsidR="00B14C5B">
        <w:rPr>
          <w:sz w:val="24"/>
          <w:szCs w:val="24"/>
        </w:rPr>
        <w:t>,00</w:t>
      </w:r>
      <w:r w:rsidR="00FB2921">
        <w:rPr>
          <w:sz w:val="24"/>
          <w:szCs w:val="24"/>
        </w:rPr>
        <w:t xml:space="preserve"> kn, </w:t>
      </w:r>
      <w:r w:rsidR="006C41A9">
        <w:rPr>
          <w:sz w:val="24"/>
          <w:szCs w:val="24"/>
        </w:rPr>
        <w:t>a odnosi se na slijedeće obveze:</w:t>
      </w:r>
    </w:p>
    <w:p w:rsidR="006C41A9" w:rsidRPr="00F13C37" w:rsidRDefault="006C41A9" w:rsidP="00F13C37">
      <w:pPr>
        <w:pStyle w:val="Odlomakpopisa"/>
        <w:numPr>
          <w:ilvl w:val="0"/>
          <w:numId w:val="10"/>
        </w:numPr>
        <w:spacing w:after="0"/>
        <w:rPr>
          <w:sz w:val="24"/>
          <w:szCs w:val="24"/>
        </w:rPr>
      </w:pPr>
      <w:r>
        <w:rPr>
          <w:sz w:val="24"/>
          <w:szCs w:val="24"/>
        </w:rPr>
        <w:t>obveze z</w:t>
      </w:r>
      <w:r w:rsidR="002A0060">
        <w:rPr>
          <w:sz w:val="24"/>
          <w:szCs w:val="24"/>
        </w:rPr>
        <w:t>a zaposle</w:t>
      </w:r>
      <w:r w:rsidR="00F13C37">
        <w:rPr>
          <w:sz w:val="24"/>
          <w:szCs w:val="24"/>
        </w:rPr>
        <w:t>ne konto 231 – plaća i materijalana prava zaposenih za 12/2021</w:t>
      </w:r>
      <w:r>
        <w:rPr>
          <w:sz w:val="24"/>
          <w:szCs w:val="24"/>
        </w:rPr>
        <w:t>.</w:t>
      </w:r>
      <w:r w:rsidR="00F13C37">
        <w:rPr>
          <w:sz w:val="24"/>
          <w:szCs w:val="24"/>
        </w:rPr>
        <w:t xml:space="preserve"> u iznosu 696.721</w:t>
      </w:r>
      <w:r w:rsidR="002A0060">
        <w:rPr>
          <w:sz w:val="24"/>
          <w:szCs w:val="24"/>
        </w:rPr>
        <w:t xml:space="preserve"> kn</w:t>
      </w:r>
      <w:r w:rsidR="00F13C37">
        <w:rPr>
          <w:sz w:val="24"/>
          <w:szCs w:val="24"/>
        </w:rPr>
        <w:t xml:space="preserve"> isplaćena u siječnju 2022. godine</w:t>
      </w:r>
    </w:p>
    <w:p w:rsidR="006C41A9" w:rsidRDefault="006C41A9" w:rsidP="006C41A9">
      <w:pPr>
        <w:pStyle w:val="Odlomakpopisa"/>
        <w:numPr>
          <w:ilvl w:val="0"/>
          <w:numId w:val="10"/>
        </w:numPr>
        <w:spacing w:after="0"/>
        <w:rPr>
          <w:sz w:val="24"/>
          <w:szCs w:val="24"/>
        </w:rPr>
      </w:pPr>
      <w:r>
        <w:rPr>
          <w:sz w:val="24"/>
          <w:szCs w:val="24"/>
        </w:rPr>
        <w:t>obveze za materijalne ra</w:t>
      </w:r>
      <w:r w:rsidR="00F13C37">
        <w:rPr>
          <w:sz w:val="24"/>
          <w:szCs w:val="24"/>
        </w:rPr>
        <w:t xml:space="preserve">shode konto 232 u iznosu97.618 </w:t>
      </w:r>
      <w:r>
        <w:rPr>
          <w:sz w:val="24"/>
          <w:szCs w:val="24"/>
        </w:rPr>
        <w:t>kn</w:t>
      </w:r>
    </w:p>
    <w:p w:rsidR="006C41A9" w:rsidRDefault="006C41A9" w:rsidP="006C41A9">
      <w:pPr>
        <w:pStyle w:val="Odlomakpopisa"/>
        <w:numPr>
          <w:ilvl w:val="0"/>
          <w:numId w:val="10"/>
        </w:numPr>
        <w:spacing w:after="0"/>
        <w:rPr>
          <w:sz w:val="24"/>
          <w:szCs w:val="24"/>
        </w:rPr>
      </w:pPr>
      <w:r>
        <w:rPr>
          <w:sz w:val="24"/>
          <w:szCs w:val="24"/>
        </w:rPr>
        <w:t>ostale tekuće obveze u iznos</w:t>
      </w:r>
      <w:r w:rsidR="00F13C37">
        <w:rPr>
          <w:sz w:val="24"/>
          <w:szCs w:val="24"/>
        </w:rPr>
        <w:t>u 104.819</w:t>
      </w:r>
      <w:r>
        <w:rPr>
          <w:sz w:val="24"/>
          <w:szCs w:val="24"/>
        </w:rPr>
        <w:t xml:space="preserve"> kn</w:t>
      </w:r>
    </w:p>
    <w:p w:rsidR="002A0060" w:rsidRDefault="00657A10" w:rsidP="002A0060">
      <w:pPr>
        <w:spacing w:after="0"/>
        <w:ind w:left="720"/>
        <w:rPr>
          <w:sz w:val="24"/>
          <w:szCs w:val="24"/>
        </w:rPr>
      </w:pPr>
      <w:r>
        <w:rPr>
          <w:sz w:val="24"/>
          <w:szCs w:val="24"/>
        </w:rPr>
        <w:t>(odnose se na nekompen</w:t>
      </w:r>
      <w:r w:rsidR="00D905D9">
        <w:rPr>
          <w:sz w:val="24"/>
          <w:szCs w:val="24"/>
        </w:rPr>
        <w:t>zi</w:t>
      </w:r>
      <w:r w:rsidR="002A0060">
        <w:rPr>
          <w:sz w:val="24"/>
          <w:szCs w:val="24"/>
        </w:rPr>
        <w:t>ra</w:t>
      </w:r>
      <w:r w:rsidR="00B14C5B">
        <w:rPr>
          <w:sz w:val="24"/>
          <w:szCs w:val="24"/>
        </w:rPr>
        <w:t>n</w:t>
      </w:r>
      <w:r w:rsidR="00F13C37">
        <w:rPr>
          <w:sz w:val="24"/>
          <w:szCs w:val="24"/>
        </w:rPr>
        <w:t>a bolovanja na teret HZZO)</w:t>
      </w:r>
    </w:p>
    <w:p w:rsidR="002A0060" w:rsidRPr="00B14C5B" w:rsidRDefault="002A0060" w:rsidP="00B14C5B">
      <w:pPr>
        <w:spacing w:after="0"/>
        <w:rPr>
          <w:sz w:val="24"/>
          <w:szCs w:val="24"/>
        </w:rPr>
      </w:pPr>
    </w:p>
    <w:p w:rsidR="007F4642" w:rsidRDefault="007F4642" w:rsidP="007F4642">
      <w:pPr>
        <w:spacing w:after="0"/>
        <w:rPr>
          <w:sz w:val="24"/>
          <w:szCs w:val="24"/>
        </w:rPr>
      </w:pPr>
    </w:p>
    <w:p w:rsidR="00B037A4" w:rsidRDefault="00B037A4" w:rsidP="007F4642">
      <w:pPr>
        <w:spacing w:after="0"/>
        <w:rPr>
          <w:sz w:val="24"/>
          <w:szCs w:val="24"/>
        </w:rPr>
      </w:pPr>
    </w:p>
    <w:p w:rsidR="00B037A4" w:rsidRPr="00657A10" w:rsidRDefault="00B037A4" w:rsidP="007F4642">
      <w:pPr>
        <w:spacing w:after="0"/>
        <w:rPr>
          <w:sz w:val="24"/>
          <w:szCs w:val="24"/>
        </w:rPr>
      </w:pPr>
    </w:p>
    <w:p w:rsidR="00134E26" w:rsidRDefault="00134E26" w:rsidP="00134E26">
      <w:pPr>
        <w:spacing w:after="0"/>
        <w:rPr>
          <w:sz w:val="24"/>
          <w:szCs w:val="24"/>
        </w:rPr>
      </w:pPr>
      <w:r>
        <w:rPr>
          <w:sz w:val="24"/>
          <w:szCs w:val="24"/>
        </w:rPr>
        <w:t>KLASA:</w:t>
      </w:r>
      <w:r w:rsidR="00692214">
        <w:rPr>
          <w:sz w:val="24"/>
          <w:szCs w:val="24"/>
        </w:rPr>
        <w:t xml:space="preserve">   400-02/22-01</w:t>
      </w:r>
    </w:p>
    <w:p w:rsidR="00134E26" w:rsidRDefault="00134E26" w:rsidP="00134E26">
      <w:pPr>
        <w:spacing w:after="0"/>
        <w:rPr>
          <w:sz w:val="24"/>
          <w:szCs w:val="24"/>
        </w:rPr>
      </w:pPr>
      <w:r>
        <w:rPr>
          <w:sz w:val="24"/>
          <w:szCs w:val="24"/>
        </w:rPr>
        <w:t>URBROJ:</w:t>
      </w:r>
      <w:r w:rsidR="00692214">
        <w:rPr>
          <w:sz w:val="24"/>
          <w:szCs w:val="24"/>
        </w:rPr>
        <w:t>2158-143-22-2</w:t>
      </w:r>
    </w:p>
    <w:p w:rsidR="00134E26" w:rsidRDefault="004A7C64" w:rsidP="00134E26">
      <w:pPr>
        <w:spacing w:after="0"/>
        <w:rPr>
          <w:sz w:val="24"/>
          <w:szCs w:val="24"/>
        </w:rPr>
      </w:pPr>
      <w:r>
        <w:rPr>
          <w:sz w:val="24"/>
          <w:szCs w:val="24"/>
        </w:rPr>
        <w:t>Osijek, 28. siječnja 2022</w:t>
      </w:r>
      <w:r w:rsidR="00A7356F">
        <w:rPr>
          <w:sz w:val="24"/>
          <w:szCs w:val="24"/>
        </w:rPr>
        <w:t>. godine</w:t>
      </w:r>
    </w:p>
    <w:p w:rsidR="00430741" w:rsidRDefault="00430741" w:rsidP="00134E26">
      <w:pPr>
        <w:spacing w:after="0"/>
        <w:rPr>
          <w:sz w:val="24"/>
          <w:szCs w:val="24"/>
        </w:rPr>
      </w:pPr>
      <w:r>
        <w:rPr>
          <w:sz w:val="24"/>
          <w:szCs w:val="24"/>
        </w:rPr>
        <w:t>Osoba za kontaktiranje: Nada Husnjak</w:t>
      </w:r>
    </w:p>
    <w:p w:rsidR="00430741" w:rsidRDefault="00430741" w:rsidP="00134E26">
      <w:pPr>
        <w:spacing w:after="0"/>
        <w:rPr>
          <w:sz w:val="24"/>
          <w:szCs w:val="24"/>
        </w:rPr>
      </w:pPr>
      <w:r>
        <w:rPr>
          <w:sz w:val="24"/>
          <w:szCs w:val="24"/>
        </w:rPr>
        <w:t>Telefon: 031/495-573</w:t>
      </w:r>
    </w:p>
    <w:p w:rsidR="00134E26" w:rsidRDefault="00134E26" w:rsidP="00134E26">
      <w:pPr>
        <w:spacing w:after="0"/>
        <w:rPr>
          <w:sz w:val="24"/>
          <w:szCs w:val="24"/>
        </w:rPr>
      </w:pPr>
    </w:p>
    <w:p w:rsidR="00B037A4" w:rsidRDefault="00B037A4" w:rsidP="00134E26">
      <w:pPr>
        <w:spacing w:after="0"/>
        <w:rPr>
          <w:sz w:val="24"/>
          <w:szCs w:val="24"/>
        </w:rPr>
      </w:pPr>
    </w:p>
    <w:p w:rsidR="00B037A4" w:rsidRDefault="00B037A4" w:rsidP="00134E26">
      <w:pPr>
        <w:spacing w:after="0"/>
        <w:rPr>
          <w:sz w:val="24"/>
          <w:szCs w:val="24"/>
        </w:rPr>
      </w:pPr>
    </w:p>
    <w:p w:rsidR="00134E26" w:rsidRDefault="00134E26" w:rsidP="00134E26">
      <w:pPr>
        <w:spacing w:after="0"/>
        <w:rPr>
          <w:sz w:val="24"/>
          <w:szCs w:val="24"/>
        </w:rPr>
      </w:pPr>
      <w:r>
        <w:rPr>
          <w:sz w:val="24"/>
          <w:szCs w:val="24"/>
        </w:rPr>
        <w:t>Računovođa:                                                                          Ravnateljica:</w:t>
      </w:r>
    </w:p>
    <w:p w:rsidR="006D6F14" w:rsidRPr="00B037A4" w:rsidRDefault="00134E26" w:rsidP="006D6F14">
      <w:pPr>
        <w:spacing w:after="0"/>
        <w:rPr>
          <w:sz w:val="24"/>
          <w:szCs w:val="24"/>
        </w:rPr>
      </w:pPr>
      <w:r>
        <w:rPr>
          <w:sz w:val="24"/>
          <w:szCs w:val="24"/>
        </w:rPr>
        <w:t xml:space="preserve">Nada </w:t>
      </w:r>
      <w:proofErr w:type="spellStart"/>
      <w:r>
        <w:rPr>
          <w:sz w:val="24"/>
          <w:szCs w:val="24"/>
        </w:rPr>
        <w:t>Husnjak</w:t>
      </w:r>
      <w:proofErr w:type="spellEnd"/>
      <w:r>
        <w:rPr>
          <w:sz w:val="24"/>
          <w:szCs w:val="24"/>
        </w:rPr>
        <w:t xml:space="preserve">                                         </w:t>
      </w:r>
      <w:r w:rsidR="005F7E48">
        <w:rPr>
          <w:sz w:val="24"/>
          <w:szCs w:val="24"/>
        </w:rPr>
        <w:t xml:space="preserve">                               </w:t>
      </w:r>
      <w:r w:rsidR="001321CF">
        <w:rPr>
          <w:sz w:val="24"/>
          <w:szCs w:val="24"/>
        </w:rPr>
        <w:t xml:space="preserve"> Nada </w:t>
      </w:r>
      <w:proofErr w:type="spellStart"/>
      <w:r w:rsidR="001321CF">
        <w:rPr>
          <w:sz w:val="24"/>
          <w:szCs w:val="24"/>
        </w:rPr>
        <w:t>Pitinac</w:t>
      </w:r>
      <w:proofErr w:type="spellEnd"/>
      <w:r w:rsidR="001321CF">
        <w:rPr>
          <w:sz w:val="24"/>
          <w:szCs w:val="24"/>
        </w:rPr>
        <w:t xml:space="preserve">, </w:t>
      </w:r>
      <w:proofErr w:type="spellStart"/>
      <w:r w:rsidR="001321CF">
        <w:rPr>
          <w:sz w:val="24"/>
          <w:szCs w:val="24"/>
        </w:rPr>
        <w:t>dipl.ing</w:t>
      </w:r>
      <w:proofErr w:type="spellEnd"/>
      <w:r w:rsidR="001321CF">
        <w:rPr>
          <w:sz w:val="24"/>
          <w:szCs w:val="24"/>
        </w:rPr>
        <w:t>.</w:t>
      </w:r>
      <w:r w:rsidR="003B38F8">
        <w:rPr>
          <w:sz w:val="28"/>
          <w:szCs w:val="28"/>
        </w:rPr>
        <w:t xml:space="preserve">          </w:t>
      </w:r>
      <w:r w:rsidR="003B38F8">
        <w:rPr>
          <w:sz w:val="24"/>
          <w:szCs w:val="24"/>
        </w:rPr>
        <w:t xml:space="preserve">                                                                            </w:t>
      </w:r>
    </w:p>
    <w:p w:rsidR="006D6F14" w:rsidRPr="006D6F14" w:rsidRDefault="006D6F14">
      <w:pPr>
        <w:rPr>
          <w:sz w:val="24"/>
          <w:szCs w:val="24"/>
        </w:rPr>
      </w:pPr>
    </w:p>
    <w:sectPr w:rsidR="006D6F14" w:rsidRPr="006D6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6081"/>
    <w:multiLevelType w:val="hybridMultilevel"/>
    <w:tmpl w:val="1C60EA04"/>
    <w:lvl w:ilvl="0" w:tplc="44BC63B8">
      <w:start w:val="1"/>
      <w:numFmt w:val="decimal"/>
      <w:lvlText w:val="%1."/>
      <w:lvlJc w:val="left"/>
      <w:pPr>
        <w:ind w:left="2445" w:hanging="36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1" w15:restartNumberingAfterBreak="0">
    <w:nsid w:val="29BE1108"/>
    <w:multiLevelType w:val="hybridMultilevel"/>
    <w:tmpl w:val="1B284532"/>
    <w:lvl w:ilvl="0" w:tplc="7206D34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FA0674"/>
    <w:multiLevelType w:val="hybridMultilevel"/>
    <w:tmpl w:val="20E07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925880"/>
    <w:multiLevelType w:val="hybridMultilevel"/>
    <w:tmpl w:val="69B251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C66D13"/>
    <w:multiLevelType w:val="hybridMultilevel"/>
    <w:tmpl w:val="6B4248A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C95E6C"/>
    <w:multiLevelType w:val="hybridMultilevel"/>
    <w:tmpl w:val="B2F86E1C"/>
    <w:lvl w:ilvl="0" w:tplc="B32E61CE">
      <w:start w:val="1"/>
      <w:numFmt w:val="decimal"/>
      <w:lvlText w:val="%1."/>
      <w:lvlJc w:val="left"/>
      <w:pPr>
        <w:ind w:left="2760" w:hanging="360"/>
      </w:pPr>
      <w:rPr>
        <w:rFonts w:hint="default"/>
      </w:rPr>
    </w:lvl>
    <w:lvl w:ilvl="1" w:tplc="041A0019" w:tentative="1">
      <w:start w:val="1"/>
      <w:numFmt w:val="lowerLetter"/>
      <w:lvlText w:val="%2."/>
      <w:lvlJc w:val="left"/>
      <w:pPr>
        <w:ind w:left="3480" w:hanging="360"/>
      </w:pPr>
    </w:lvl>
    <w:lvl w:ilvl="2" w:tplc="041A001B" w:tentative="1">
      <w:start w:val="1"/>
      <w:numFmt w:val="lowerRoman"/>
      <w:lvlText w:val="%3."/>
      <w:lvlJc w:val="right"/>
      <w:pPr>
        <w:ind w:left="4200" w:hanging="180"/>
      </w:pPr>
    </w:lvl>
    <w:lvl w:ilvl="3" w:tplc="041A000F" w:tentative="1">
      <w:start w:val="1"/>
      <w:numFmt w:val="decimal"/>
      <w:lvlText w:val="%4."/>
      <w:lvlJc w:val="left"/>
      <w:pPr>
        <w:ind w:left="4920" w:hanging="360"/>
      </w:pPr>
    </w:lvl>
    <w:lvl w:ilvl="4" w:tplc="041A0019" w:tentative="1">
      <w:start w:val="1"/>
      <w:numFmt w:val="lowerLetter"/>
      <w:lvlText w:val="%5."/>
      <w:lvlJc w:val="left"/>
      <w:pPr>
        <w:ind w:left="5640" w:hanging="360"/>
      </w:pPr>
    </w:lvl>
    <w:lvl w:ilvl="5" w:tplc="041A001B" w:tentative="1">
      <w:start w:val="1"/>
      <w:numFmt w:val="lowerRoman"/>
      <w:lvlText w:val="%6."/>
      <w:lvlJc w:val="right"/>
      <w:pPr>
        <w:ind w:left="6360" w:hanging="180"/>
      </w:pPr>
    </w:lvl>
    <w:lvl w:ilvl="6" w:tplc="041A000F" w:tentative="1">
      <w:start w:val="1"/>
      <w:numFmt w:val="decimal"/>
      <w:lvlText w:val="%7."/>
      <w:lvlJc w:val="left"/>
      <w:pPr>
        <w:ind w:left="7080" w:hanging="360"/>
      </w:pPr>
    </w:lvl>
    <w:lvl w:ilvl="7" w:tplc="041A0019" w:tentative="1">
      <w:start w:val="1"/>
      <w:numFmt w:val="lowerLetter"/>
      <w:lvlText w:val="%8."/>
      <w:lvlJc w:val="left"/>
      <w:pPr>
        <w:ind w:left="7800" w:hanging="360"/>
      </w:pPr>
    </w:lvl>
    <w:lvl w:ilvl="8" w:tplc="041A001B" w:tentative="1">
      <w:start w:val="1"/>
      <w:numFmt w:val="lowerRoman"/>
      <w:lvlText w:val="%9."/>
      <w:lvlJc w:val="right"/>
      <w:pPr>
        <w:ind w:left="8520" w:hanging="180"/>
      </w:pPr>
    </w:lvl>
  </w:abstractNum>
  <w:abstractNum w:abstractNumId="6" w15:restartNumberingAfterBreak="0">
    <w:nsid w:val="5C05084D"/>
    <w:multiLevelType w:val="hybridMultilevel"/>
    <w:tmpl w:val="38B6FB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EC5F5D"/>
    <w:multiLevelType w:val="hybridMultilevel"/>
    <w:tmpl w:val="6D0828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31B1E70"/>
    <w:multiLevelType w:val="hybridMultilevel"/>
    <w:tmpl w:val="8834A4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4BA5F1C"/>
    <w:multiLevelType w:val="hybridMultilevel"/>
    <w:tmpl w:val="A22E2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FD96B29"/>
    <w:multiLevelType w:val="hybridMultilevel"/>
    <w:tmpl w:val="BF0476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0"/>
  </w:num>
  <w:num w:numId="6">
    <w:abstractNumId w:val="8"/>
  </w:num>
  <w:num w:numId="7">
    <w:abstractNumId w:val="9"/>
  </w:num>
  <w:num w:numId="8">
    <w:abstractNumId w:val="6"/>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AA"/>
    <w:rsid w:val="00001948"/>
    <w:rsid w:val="0000365E"/>
    <w:rsid w:val="00013FA1"/>
    <w:rsid w:val="00027C8F"/>
    <w:rsid w:val="00040452"/>
    <w:rsid w:val="00044238"/>
    <w:rsid w:val="00044EED"/>
    <w:rsid w:val="00045DF7"/>
    <w:rsid w:val="00062803"/>
    <w:rsid w:val="000B5F56"/>
    <w:rsid w:val="000C1587"/>
    <w:rsid w:val="000C18D8"/>
    <w:rsid w:val="000D5F48"/>
    <w:rsid w:val="00105C57"/>
    <w:rsid w:val="001321CF"/>
    <w:rsid w:val="00132C47"/>
    <w:rsid w:val="00134E26"/>
    <w:rsid w:val="0014238F"/>
    <w:rsid w:val="00150DB8"/>
    <w:rsid w:val="001554FD"/>
    <w:rsid w:val="00160139"/>
    <w:rsid w:val="00162629"/>
    <w:rsid w:val="00171447"/>
    <w:rsid w:val="001835FB"/>
    <w:rsid w:val="0019254B"/>
    <w:rsid w:val="001D31E5"/>
    <w:rsid w:val="00230133"/>
    <w:rsid w:val="002332A4"/>
    <w:rsid w:val="00235BE9"/>
    <w:rsid w:val="00237392"/>
    <w:rsid w:val="002711ED"/>
    <w:rsid w:val="002A0060"/>
    <w:rsid w:val="002A1DF9"/>
    <w:rsid w:val="002B7F16"/>
    <w:rsid w:val="002C0610"/>
    <w:rsid w:val="002C4183"/>
    <w:rsid w:val="002D0D57"/>
    <w:rsid w:val="00307ED1"/>
    <w:rsid w:val="00325C98"/>
    <w:rsid w:val="0032738E"/>
    <w:rsid w:val="00327A90"/>
    <w:rsid w:val="0033241A"/>
    <w:rsid w:val="003826D6"/>
    <w:rsid w:val="003872B1"/>
    <w:rsid w:val="00390750"/>
    <w:rsid w:val="003A46B9"/>
    <w:rsid w:val="003A495C"/>
    <w:rsid w:val="003B38F8"/>
    <w:rsid w:val="003C160E"/>
    <w:rsid w:val="003C25E0"/>
    <w:rsid w:val="003C35B0"/>
    <w:rsid w:val="00402A28"/>
    <w:rsid w:val="00403F41"/>
    <w:rsid w:val="00414869"/>
    <w:rsid w:val="0041549D"/>
    <w:rsid w:val="00417089"/>
    <w:rsid w:val="00430741"/>
    <w:rsid w:val="00440362"/>
    <w:rsid w:val="00445F3D"/>
    <w:rsid w:val="004552A6"/>
    <w:rsid w:val="004A2853"/>
    <w:rsid w:val="004A7C64"/>
    <w:rsid w:val="004B05BF"/>
    <w:rsid w:val="004C3FC6"/>
    <w:rsid w:val="004D5C3E"/>
    <w:rsid w:val="004D6E93"/>
    <w:rsid w:val="00596778"/>
    <w:rsid w:val="005C470C"/>
    <w:rsid w:val="005D3069"/>
    <w:rsid w:val="005D58A4"/>
    <w:rsid w:val="005F7E48"/>
    <w:rsid w:val="006326C7"/>
    <w:rsid w:val="006469A0"/>
    <w:rsid w:val="00657A10"/>
    <w:rsid w:val="00692214"/>
    <w:rsid w:val="006B2C69"/>
    <w:rsid w:val="006C1849"/>
    <w:rsid w:val="006C41A9"/>
    <w:rsid w:val="006D6F14"/>
    <w:rsid w:val="006F4885"/>
    <w:rsid w:val="006F5ED4"/>
    <w:rsid w:val="00706AA3"/>
    <w:rsid w:val="00712539"/>
    <w:rsid w:val="00721362"/>
    <w:rsid w:val="00747ACD"/>
    <w:rsid w:val="0075403F"/>
    <w:rsid w:val="007709A8"/>
    <w:rsid w:val="00771B34"/>
    <w:rsid w:val="00777362"/>
    <w:rsid w:val="007820A8"/>
    <w:rsid w:val="00785F9A"/>
    <w:rsid w:val="007A0810"/>
    <w:rsid w:val="007A0E9C"/>
    <w:rsid w:val="007D1F23"/>
    <w:rsid w:val="007D681D"/>
    <w:rsid w:val="007F4642"/>
    <w:rsid w:val="00805220"/>
    <w:rsid w:val="00811D24"/>
    <w:rsid w:val="00812069"/>
    <w:rsid w:val="00814A78"/>
    <w:rsid w:val="008353DF"/>
    <w:rsid w:val="00854883"/>
    <w:rsid w:val="00861532"/>
    <w:rsid w:val="00865B7F"/>
    <w:rsid w:val="008840B0"/>
    <w:rsid w:val="008949A6"/>
    <w:rsid w:val="008A53BD"/>
    <w:rsid w:val="008B6D8A"/>
    <w:rsid w:val="008C4641"/>
    <w:rsid w:val="008D35A3"/>
    <w:rsid w:val="008E6954"/>
    <w:rsid w:val="008F0964"/>
    <w:rsid w:val="008F5555"/>
    <w:rsid w:val="00907C22"/>
    <w:rsid w:val="00920400"/>
    <w:rsid w:val="00925CF7"/>
    <w:rsid w:val="009732B6"/>
    <w:rsid w:val="009934A8"/>
    <w:rsid w:val="00995ACD"/>
    <w:rsid w:val="009A4932"/>
    <w:rsid w:val="009C13C0"/>
    <w:rsid w:val="009D3A5F"/>
    <w:rsid w:val="00A01E91"/>
    <w:rsid w:val="00A02366"/>
    <w:rsid w:val="00A03966"/>
    <w:rsid w:val="00A113EC"/>
    <w:rsid w:val="00A237F7"/>
    <w:rsid w:val="00A23CDB"/>
    <w:rsid w:val="00A377CC"/>
    <w:rsid w:val="00A45C2E"/>
    <w:rsid w:val="00A5336B"/>
    <w:rsid w:val="00A63B32"/>
    <w:rsid w:val="00A63F84"/>
    <w:rsid w:val="00A72CE6"/>
    <w:rsid w:val="00A7356F"/>
    <w:rsid w:val="00A906AA"/>
    <w:rsid w:val="00AB01AA"/>
    <w:rsid w:val="00AB5E26"/>
    <w:rsid w:val="00AB6F0A"/>
    <w:rsid w:val="00AC16C6"/>
    <w:rsid w:val="00AC5A7F"/>
    <w:rsid w:val="00AF41DB"/>
    <w:rsid w:val="00AF4F0C"/>
    <w:rsid w:val="00AF567E"/>
    <w:rsid w:val="00B037A4"/>
    <w:rsid w:val="00B14C5B"/>
    <w:rsid w:val="00B3673C"/>
    <w:rsid w:val="00B673DD"/>
    <w:rsid w:val="00B902EF"/>
    <w:rsid w:val="00BB1B81"/>
    <w:rsid w:val="00BB4CBB"/>
    <w:rsid w:val="00BD100B"/>
    <w:rsid w:val="00BE7F77"/>
    <w:rsid w:val="00BF1E01"/>
    <w:rsid w:val="00C0219F"/>
    <w:rsid w:val="00C13AA4"/>
    <w:rsid w:val="00C22BBE"/>
    <w:rsid w:val="00C43669"/>
    <w:rsid w:val="00C532D2"/>
    <w:rsid w:val="00C61F58"/>
    <w:rsid w:val="00C721B2"/>
    <w:rsid w:val="00C86533"/>
    <w:rsid w:val="00C90069"/>
    <w:rsid w:val="00CA281C"/>
    <w:rsid w:val="00CC6A3C"/>
    <w:rsid w:val="00D00C8B"/>
    <w:rsid w:val="00D07EA2"/>
    <w:rsid w:val="00D147A1"/>
    <w:rsid w:val="00D672EA"/>
    <w:rsid w:val="00D8225B"/>
    <w:rsid w:val="00D86CB4"/>
    <w:rsid w:val="00D905D9"/>
    <w:rsid w:val="00DF125F"/>
    <w:rsid w:val="00E02B09"/>
    <w:rsid w:val="00E10D83"/>
    <w:rsid w:val="00E12667"/>
    <w:rsid w:val="00E4439F"/>
    <w:rsid w:val="00E5705A"/>
    <w:rsid w:val="00E96208"/>
    <w:rsid w:val="00E963E9"/>
    <w:rsid w:val="00EB686D"/>
    <w:rsid w:val="00ED2952"/>
    <w:rsid w:val="00ED6FF3"/>
    <w:rsid w:val="00EE15FD"/>
    <w:rsid w:val="00EE7BF5"/>
    <w:rsid w:val="00F03F1F"/>
    <w:rsid w:val="00F13C37"/>
    <w:rsid w:val="00F374F1"/>
    <w:rsid w:val="00F66ED7"/>
    <w:rsid w:val="00F97443"/>
    <w:rsid w:val="00FA2493"/>
    <w:rsid w:val="00FB2921"/>
    <w:rsid w:val="00FC2F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29A8F-BE36-4540-9F5F-462E953A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38F8"/>
    <w:pPr>
      <w:ind w:left="720"/>
      <w:contextualSpacing/>
    </w:pPr>
  </w:style>
  <w:style w:type="table" w:styleId="Reetkatablice">
    <w:name w:val="Table Grid"/>
    <w:basedOn w:val="Obinatablica"/>
    <w:uiPriority w:val="59"/>
    <w:rsid w:val="00F374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B6D8A"/>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B6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8E55-582D-4578-B27E-4CAC17E6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7402</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Husnjakk</dc:creator>
  <cp:keywords/>
  <dc:description/>
  <cp:lastModifiedBy>x</cp:lastModifiedBy>
  <cp:revision>2</cp:revision>
  <cp:lastPrinted>2021-02-01T11:29:00Z</cp:lastPrinted>
  <dcterms:created xsi:type="dcterms:W3CDTF">2023-01-30T10:27:00Z</dcterms:created>
  <dcterms:modified xsi:type="dcterms:W3CDTF">2023-01-30T10:27:00Z</dcterms:modified>
</cp:coreProperties>
</file>